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46AE18" w14:textId="296429B7" w:rsidR="009B42F0" w:rsidRDefault="009B42F0" w:rsidP="00E43F7C">
      <w:bookmarkStart w:id="0" w:name="_Hlk102724433"/>
      <w:r>
        <w:t xml:space="preserve"> </w:t>
      </w:r>
    </w:p>
    <w:p w14:paraId="68DDF250" w14:textId="77777777" w:rsidR="00314EF6" w:rsidRDefault="006E58D3" w:rsidP="009B42F0">
      <w:pPr>
        <w:jc w:val="center"/>
        <w:rPr>
          <w:b/>
          <w:sz w:val="28"/>
          <w:szCs w:val="28"/>
        </w:rPr>
      </w:pPr>
      <w:r w:rsidRPr="006E58D3">
        <w:rPr>
          <w:b/>
          <w:sz w:val="28"/>
          <w:szCs w:val="28"/>
        </w:rPr>
        <w:t xml:space="preserve">Техническое задание </w:t>
      </w:r>
    </w:p>
    <w:p w14:paraId="6A7347A1" w14:textId="32C89A8C" w:rsidR="006E58D3" w:rsidRDefault="00071236" w:rsidP="006E58D3">
      <w:pPr>
        <w:jc w:val="center"/>
        <w:rPr>
          <w:b/>
          <w:sz w:val="28"/>
          <w:szCs w:val="28"/>
        </w:rPr>
      </w:pPr>
      <w:r w:rsidRPr="00AC0629">
        <w:rPr>
          <w:b/>
          <w:sz w:val="28"/>
          <w:szCs w:val="28"/>
        </w:rPr>
        <w:t xml:space="preserve">на поставку </w:t>
      </w:r>
      <w:proofErr w:type="spellStart"/>
      <w:r w:rsidR="00F30364" w:rsidRPr="00F30364">
        <w:rPr>
          <w:b/>
          <w:bCs/>
          <w:sz w:val="28"/>
          <w:szCs w:val="28"/>
        </w:rPr>
        <w:t>фронталь</w:t>
      </w:r>
      <w:proofErr w:type="spellEnd"/>
      <w:r w:rsidR="00F30364">
        <w:rPr>
          <w:b/>
          <w:bCs/>
          <w:sz w:val="28"/>
          <w:szCs w:val="28"/>
          <w:lang w:val="ky-KG"/>
        </w:rPr>
        <w:t>ного</w:t>
      </w:r>
      <w:r w:rsidR="00F30364" w:rsidRPr="00F30364">
        <w:rPr>
          <w:b/>
          <w:bCs/>
          <w:sz w:val="28"/>
          <w:szCs w:val="28"/>
        </w:rPr>
        <w:t xml:space="preserve"> погрузчик</w:t>
      </w:r>
      <w:r w:rsidR="00F30364">
        <w:rPr>
          <w:b/>
          <w:bCs/>
          <w:sz w:val="28"/>
          <w:szCs w:val="28"/>
          <w:lang w:val="ky-KG"/>
        </w:rPr>
        <w:t>а</w:t>
      </w:r>
      <w:r w:rsidR="00C80AD0" w:rsidRPr="00AC0629">
        <w:rPr>
          <w:b/>
          <w:sz w:val="28"/>
          <w:szCs w:val="28"/>
        </w:rPr>
        <w:t xml:space="preserve"> </w:t>
      </w:r>
      <w:r w:rsidR="00C80AD0" w:rsidRPr="00870D34">
        <w:rPr>
          <w:b/>
          <w:sz w:val="28"/>
          <w:szCs w:val="28"/>
        </w:rPr>
        <w:t>для</w:t>
      </w:r>
      <w:r w:rsidR="00870D34" w:rsidRPr="00870D34">
        <w:rPr>
          <w:b/>
          <w:sz w:val="28"/>
          <w:szCs w:val="28"/>
        </w:rPr>
        <w:t xml:space="preserve"> Подземной разработки ЗАО «Кумтор Голд Компани»</w:t>
      </w:r>
    </w:p>
    <w:p w14:paraId="7EF56D86" w14:textId="77777777" w:rsidR="004C014E" w:rsidRDefault="004C014E" w:rsidP="006E58D3">
      <w:pPr>
        <w:jc w:val="center"/>
      </w:pPr>
    </w:p>
    <w:tbl>
      <w:tblPr>
        <w:tblW w:w="5581" w:type="pct"/>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2858"/>
        <w:gridCol w:w="7313"/>
      </w:tblGrid>
      <w:tr w:rsidR="009B42F0" w14:paraId="35696DB6" w14:textId="77777777" w:rsidTr="004C014E">
        <w:tc>
          <w:tcPr>
            <w:tcW w:w="320" w:type="pct"/>
            <w:tcBorders>
              <w:top w:val="single" w:sz="4" w:space="0" w:color="auto"/>
              <w:left w:val="single" w:sz="4" w:space="0" w:color="auto"/>
              <w:bottom w:val="single" w:sz="4" w:space="0" w:color="auto"/>
              <w:right w:val="single" w:sz="4" w:space="0" w:color="auto"/>
            </w:tcBorders>
            <w:hideMark/>
          </w:tcPr>
          <w:p w14:paraId="03DAAAE5" w14:textId="77777777" w:rsidR="009B42F0" w:rsidRDefault="009B42F0">
            <w:pPr>
              <w:spacing w:line="256" w:lineRule="auto"/>
              <w:jc w:val="center"/>
              <w:rPr>
                <w:b/>
              </w:rPr>
            </w:pPr>
            <w:r>
              <w:rPr>
                <w:b/>
              </w:rPr>
              <w:t>№</w:t>
            </w:r>
          </w:p>
          <w:p w14:paraId="76DAC4B7" w14:textId="77777777" w:rsidR="009B42F0" w:rsidRDefault="009B42F0">
            <w:pPr>
              <w:spacing w:line="256" w:lineRule="auto"/>
              <w:jc w:val="center"/>
              <w:rPr>
                <w:b/>
              </w:rPr>
            </w:pPr>
            <w:r>
              <w:rPr>
                <w:b/>
              </w:rPr>
              <w:t>п/п</w:t>
            </w:r>
          </w:p>
        </w:tc>
        <w:tc>
          <w:tcPr>
            <w:tcW w:w="1315" w:type="pct"/>
            <w:tcBorders>
              <w:top w:val="single" w:sz="4" w:space="0" w:color="auto"/>
              <w:left w:val="single" w:sz="4" w:space="0" w:color="auto"/>
              <w:bottom w:val="single" w:sz="4" w:space="0" w:color="auto"/>
              <w:right w:val="single" w:sz="4" w:space="0" w:color="auto"/>
            </w:tcBorders>
            <w:hideMark/>
          </w:tcPr>
          <w:p w14:paraId="41B9A328" w14:textId="77777777" w:rsidR="009B42F0" w:rsidRDefault="009B42F0">
            <w:pPr>
              <w:spacing w:line="256" w:lineRule="auto"/>
              <w:jc w:val="center"/>
              <w:rPr>
                <w:b/>
              </w:rPr>
            </w:pPr>
            <w:r>
              <w:rPr>
                <w:b/>
              </w:rPr>
              <w:t xml:space="preserve">Перечень основных </w:t>
            </w:r>
          </w:p>
          <w:p w14:paraId="09B506FB" w14:textId="77777777" w:rsidR="009B42F0" w:rsidRDefault="009B42F0">
            <w:pPr>
              <w:spacing w:line="256" w:lineRule="auto"/>
              <w:jc w:val="center"/>
              <w:rPr>
                <w:b/>
              </w:rPr>
            </w:pPr>
            <w:r>
              <w:rPr>
                <w:b/>
              </w:rPr>
              <w:t>данных и требований</w:t>
            </w:r>
          </w:p>
        </w:tc>
        <w:tc>
          <w:tcPr>
            <w:tcW w:w="3365" w:type="pct"/>
            <w:tcBorders>
              <w:top w:val="single" w:sz="4" w:space="0" w:color="auto"/>
              <w:left w:val="single" w:sz="4" w:space="0" w:color="auto"/>
              <w:bottom w:val="single" w:sz="4" w:space="0" w:color="auto"/>
              <w:right w:val="single" w:sz="4" w:space="0" w:color="auto"/>
            </w:tcBorders>
            <w:hideMark/>
          </w:tcPr>
          <w:p w14:paraId="00D98FAC" w14:textId="77777777" w:rsidR="009B42F0" w:rsidRDefault="009B42F0">
            <w:pPr>
              <w:spacing w:line="256" w:lineRule="auto"/>
              <w:jc w:val="center"/>
              <w:rPr>
                <w:b/>
              </w:rPr>
            </w:pPr>
            <w:r>
              <w:rPr>
                <w:b/>
              </w:rPr>
              <w:t>Основные данные и требования</w:t>
            </w:r>
          </w:p>
        </w:tc>
      </w:tr>
      <w:tr w:rsidR="009B42F0" w:rsidRPr="009B42F0" w14:paraId="7A5AF07E" w14:textId="77777777" w:rsidTr="004C014E">
        <w:trPr>
          <w:trHeight w:val="436"/>
        </w:trPr>
        <w:tc>
          <w:tcPr>
            <w:tcW w:w="320" w:type="pct"/>
            <w:tcBorders>
              <w:top w:val="single" w:sz="4" w:space="0" w:color="auto"/>
              <w:left w:val="single" w:sz="4" w:space="0" w:color="auto"/>
              <w:bottom w:val="single" w:sz="4" w:space="0" w:color="auto"/>
              <w:right w:val="single" w:sz="4" w:space="0" w:color="auto"/>
            </w:tcBorders>
            <w:hideMark/>
          </w:tcPr>
          <w:p w14:paraId="28A2A9C0" w14:textId="77777777" w:rsidR="009B42F0" w:rsidRDefault="009B42F0">
            <w:pPr>
              <w:spacing w:line="256" w:lineRule="auto"/>
              <w:jc w:val="center"/>
            </w:pPr>
            <w:r>
              <w:t>1.</w:t>
            </w:r>
          </w:p>
        </w:tc>
        <w:tc>
          <w:tcPr>
            <w:tcW w:w="1315" w:type="pct"/>
            <w:tcBorders>
              <w:top w:val="single" w:sz="4" w:space="0" w:color="auto"/>
              <w:left w:val="single" w:sz="4" w:space="0" w:color="auto"/>
              <w:bottom w:val="single" w:sz="4" w:space="0" w:color="auto"/>
              <w:right w:val="single" w:sz="4" w:space="0" w:color="auto"/>
            </w:tcBorders>
            <w:hideMark/>
          </w:tcPr>
          <w:p w14:paraId="0356E666" w14:textId="77777777" w:rsidR="009B42F0" w:rsidRDefault="009B42F0">
            <w:pPr>
              <w:spacing w:line="256" w:lineRule="auto"/>
            </w:pPr>
            <w:r>
              <w:t>Место доставки</w:t>
            </w:r>
          </w:p>
        </w:tc>
        <w:tc>
          <w:tcPr>
            <w:tcW w:w="3365" w:type="pct"/>
            <w:tcBorders>
              <w:top w:val="single" w:sz="4" w:space="0" w:color="auto"/>
              <w:left w:val="single" w:sz="4" w:space="0" w:color="auto"/>
              <w:bottom w:val="single" w:sz="4" w:space="0" w:color="auto"/>
              <w:right w:val="single" w:sz="4" w:space="0" w:color="auto"/>
            </w:tcBorders>
            <w:hideMark/>
          </w:tcPr>
          <w:p w14:paraId="37D17AA5" w14:textId="2523BEBE" w:rsidR="009B42F0" w:rsidRDefault="009921D7">
            <w:pPr>
              <w:spacing w:line="256" w:lineRule="auto"/>
            </w:pPr>
            <w:r w:rsidRPr="006E58D3">
              <w:t>ЗАО «КУМТОР ГОЛД КОМПАНИ».</w:t>
            </w:r>
            <w:r w:rsidR="006E58D3" w:rsidRPr="006E58D3">
              <w:t xml:space="preserve"> Кыргызская Республика, г. Балыкчы, ул. Нарынское шоссе, 9.</w:t>
            </w:r>
          </w:p>
        </w:tc>
      </w:tr>
      <w:tr w:rsidR="009B42F0" w14:paraId="161C16A4" w14:textId="77777777" w:rsidTr="004C014E">
        <w:trPr>
          <w:trHeight w:val="379"/>
        </w:trPr>
        <w:tc>
          <w:tcPr>
            <w:tcW w:w="320" w:type="pct"/>
            <w:tcBorders>
              <w:top w:val="single" w:sz="4" w:space="0" w:color="auto"/>
              <w:left w:val="single" w:sz="4" w:space="0" w:color="auto"/>
              <w:bottom w:val="single" w:sz="4" w:space="0" w:color="auto"/>
              <w:right w:val="single" w:sz="4" w:space="0" w:color="auto"/>
            </w:tcBorders>
            <w:hideMark/>
          </w:tcPr>
          <w:p w14:paraId="0DC908D6" w14:textId="77777777" w:rsidR="009B42F0" w:rsidRDefault="009B42F0">
            <w:pPr>
              <w:spacing w:line="256" w:lineRule="auto"/>
              <w:jc w:val="center"/>
            </w:pPr>
            <w:r>
              <w:t>2.</w:t>
            </w:r>
          </w:p>
        </w:tc>
        <w:tc>
          <w:tcPr>
            <w:tcW w:w="1315" w:type="pct"/>
            <w:tcBorders>
              <w:top w:val="single" w:sz="4" w:space="0" w:color="auto"/>
              <w:left w:val="single" w:sz="4" w:space="0" w:color="auto"/>
              <w:bottom w:val="single" w:sz="4" w:space="0" w:color="auto"/>
              <w:right w:val="single" w:sz="4" w:space="0" w:color="auto"/>
            </w:tcBorders>
            <w:hideMark/>
          </w:tcPr>
          <w:p w14:paraId="7464C558" w14:textId="77777777" w:rsidR="009B42F0" w:rsidRDefault="009B42F0">
            <w:pPr>
              <w:spacing w:line="256" w:lineRule="auto"/>
            </w:pPr>
            <w:r>
              <w:t xml:space="preserve">Заказчик </w:t>
            </w:r>
          </w:p>
        </w:tc>
        <w:tc>
          <w:tcPr>
            <w:tcW w:w="3365" w:type="pct"/>
            <w:tcBorders>
              <w:top w:val="single" w:sz="4" w:space="0" w:color="auto"/>
              <w:left w:val="single" w:sz="4" w:space="0" w:color="auto"/>
              <w:bottom w:val="single" w:sz="4" w:space="0" w:color="auto"/>
              <w:right w:val="single" w:sz="4" w:space="0" w:color="auto"/>
            </w:tcBorders>
            <w:hideMark/>
          </w:tcPr>
          <w:p w14:paraId="58F3A55F" w14:textId="71F09BDE" w:rsidR="009B42F0" w:rsidRDefault="009B42F0">
            <w:pPr>
              <w:spacing w:line="256" w:lineRule="auto"/>
            </w:pPr>
            <w:r>
              <w:t>ЗАО «Кумтор Голд Компани»</w:t>
            </w:r>
            <w:r w:rsidR="00003AAA">
              <w:t>, Подземная разработка</w:t>
            </w:r>
          </w:p>
        </w:tc>
      </w:tr>
      <w:bookmarkEnd w:id="0"/>
      <w:tr w:rsidR="00127B20" w:rsidRPr="009B42F0" w14:paraId="44972473" w14:textId="77777777" w:rsidTr="004C014E">
        <w:trPr>
          <w:trHeight w:val="458"/>
        </w:trPr>
        <w:tc>
          <w:tcPr>
            <w:tcW w:w="320" w:type="pct"/>
            <w:tcBorders>
              <w:top w:val="single" w:sz="4" w:space="0" w:color="auto"/>
              <w:left w:val="single" w:sz="4" w:space="0" w:color="auto"/>
              <w:bottom w:val="single" w:sz="4" w:space="0" w:color="auto"/>
              <w:right w:val="single" w:sz="4" w:space="0" w:color="auto"/>
            </w:tcBorders>
            <w:hideMark/>
          </w:tcPr>
          <w:p w14:paraId="4E9D3EFC" w14:textId="77777777" w:rsidR="00127B20" w:rsidRDefault="00127B20" w:rsidP="00127B20">
            <w:pPr>
              <w:spacing w:line="256" w:lineRule="auto"/>
              <w:jc w:val="center"/>
            </w:pPr>
            <w:r>
              <w:t>3.</w:t>
            </w:r>
          </w:p>
        </w:tc>
        <w:tc>
          <w:tcPr>
            <w:tcW w:w="1315" w:type="pct"/>
            <w:tcBorders>
              <w:top w:val="single" w:sz="4" w:space="0" w:color="auto"/>
              <w:left w:val="single" w:sz="4" w:space="0" w:color="auto"/>
              <w:bottom w:val="single" w:sz="4" w:space="0" w:color="auto"/>
              <w:right w:val="single" w:sz="4" w:space="0" w:color="auto"/>
            </w:tcBorders>
            <w:hideMark/>
          </w:tcPr>
          <w:p w14:paraId="0186263D" w14:textId="2D07E0AF" w:rsidR="00127B20" w:rsidRDefault="00127B20" w:rsidP="00127B20">
            <w:pPr>
              <w:spacing w:line="256" w:lineRule="auto"/>
            </w:pPr>
            <w:r w:rsidRPr="006E58D3">
              <w:t>Общие положения</w:t>
            </w:r>
          </w:p>
        </w:tc>
        <w:tc>
          <w:tcPr>
            <w:tcW w:w="3365" w:type="pct"/>
            <w:tcBorders>
              <w:top w:val="single" w:sz="4" w:space="0" w:color="auto"/>
              <w:left w:val="single" w:sz="4" w:space="0" w:color="auto"/>
              <w:bottom w:val="single" w:sz="4" w:space="0" w:color="auto"/>
              <w:right w:val="single" w:sz="4" w:space="0" w:color="auto"/>
            </w:tcBorders>
            <w:hideMark/>
          </w:tcPr>
          <w:p w14:paraId="127599BA" w14:textId="74A48024" w:rsidR="00127B20" w:rsidRPr="00127B20" w:rsidRDefault="00F30364" w:rsidP="00127B20">
            <w:pPr>
              <w:pStyle w:val="ab"/>
            </w:pPr>
            <w:r w:rsidRPr="00E906CB">
              <w:t>Предметом настоящего технического задания является приобретение двух единиц фронтального погрузчика, предназначенных для погрузки, перемещения и складирования инертных материалов (щебень, песок, грунт) на поверхности. Оборудование должно быть новым, не бывшим в эксплуатации и не восстановленным</w:t>
            </w:r>
          </w:p>
        </w:tc>
      </w:tr>
      <w:tr w:rsidR="001A5533" w:rsidRPr="009B42F0" w14:paraId="5FEAA1BF" w14:textId="77777777" w:rsidTr="004C014E">
        <w:trPr>
          <w:trHeight w:val="458"/>
        </w:trPr>
        <w:tc>
          <w:tcPr>
            <w:tcW w:w="320" w:type="pct"/>
            <w:tcBorders>
              <w:top w:val="single" w:sz="4" w:space="0" w:color="auto"/>
              <w:left w:val="single" w:sz="4" w:space="0" w:color="auto"/>
              <w:bottom w:val="single" w:sz="4" w:space="0" w:color="auto"/>
              <w:right w:val="single" w:sz="4" w:space="0" w:color="auto"/>
            </w:tcBorders>
          </w:tcPr>
          <w:p w14:paraId="27AC0485" w14:textId="43BFA1A9" w:rsidR="001A5533" w:rsidRDefault="001A5533" w:rsidP="001A5533">
            <w:pPr>
              <w:spacing w:line="256" w:lineRule="auto"/>
              <w:jc w:val="center"/>
            </w:pPr>
            <w:r>
              <w:t>4.</w:t>
            </w:r>
          </w:p>
        </w:tc>
        <w:tc>
          <w:tcPr>
            <w:tcW w:w="1315" w:type="pct"/>
            <w:tcBorders>
              <w:top w:val="single" w:sz="4" w:space="0" w:color="auto"/>
              <w:left w:val="single" w:sz="4" w:space="0" w:color="auto"/>
              <w:bottom w:val="single" w:sz="4" w:space="0" w:color="auto"/>
              <w:right w:val="single" w:sz="4" w:space="0" w:color="auto"/>
            </w:tcBorders>
          </w:tcPr>
          <w:p w14:paraId="0D36386A" w14:textId="2D11BF68" w:rsidR="001A5533" w:rsidRPr="006E58D3" w:rsidRDefault="001A5533" w:rsidP="001A5533">
            <w:pPr>
              <w:spacing w:line="256" w:lineRule="auto"/>
            </w:pPr>
            <w:r w:rsidRPr="001416D9">
              <w:t>Условия эксплуатации</w:t>
            </w:r>
          </w:p>
        </w:tc>
        <w:tc>
          <w:tcPr>
            <w:tcW w:w="3365" w:type="pct"/>
            <w:tcBorders>
              <w:top w:val="single" w:sz="4" w:space="0" w:color="auto"/>
              <w:left w:val="single" w:sz="4" w:space="0" w:color="auto"/>
              <w:bottom w:val="single" w:sz="4" w:space="0" w:color="auto"/>
              <w:right w:val="single" w:sz="4" w:space="0" w:color="auto"/>
            </w:tcBorders>
          </w:tcPr>
          <w:p w14:paraId="741EE2AB" w14:textId="7746B946" w:rsidR="001A5533" w:rsidRPr="006E58D3" w:rsidRDefault="001A5533" w:rsidP="001A5533">
            <w:pPr>
              <w:spacing w:line="256" w:lineRule="auto"/>
            </w:pPr>
            <w:r w:rsidRPr="001416D9">
              <w:t xml:space="preserve">Высота над уровнем моря — до </w:t>
            </w:r>
            <w:r w:rsidRPr="006709B7">
              <w:t>4</w:t>
            </w:r>
            <w:r w:rsidR="006709B7" w:rsidRPr="006709B7">
              <w:rPr>
                <w:lang w:val="ky-KG"/>
              </w:rPr>
              <w:t>000</w:t>
            </w:r>
            <w:r w:rsidRPr="006709B7">
              <w:t xml:space="preserve"> м</w:t>
            </w:r>
            <w:r w:rsidR="006709B7">
              <w:rPr>
                <w:lang w:val="ky-KG"/>
              </w:rPr>
              <w:t>.</w:t>
            </w:r>
            <w:r w:rsidRPr="001416D9">
              <w:t xml:space="preserve">; температура окружающего воздуха от −35 °C до +40 °C. </w:t>
            </w:r>
            <w:r w:rsidRPr="001416D9">
              <w:br/>
              <w:t xml:space="preserve">Дорожные условия: карьерные и технологические дороги с уклонами до 15 %, покрытие — щебень/грунт/порода. </w:t>
            </w:r>
          </w:p>
        </w:tc>
      </w:tr>
      <w:tr w:rsidR="001A5533" w:rsidRPr="009B42F0" w14:paraId="1E23CF9E" w14:textId="77777777" w:rsidTr="00D63F76">
        <w:trPr>
          <w:trHeight w:val="350"/>
        </w:trPr>
        <w:tc>
          <w:tcPr>
            <w:tcW w:w="320" w:type="pct"/>
            <w:tcBorders>
              <w:top w:val="single" w:sz="4" w:space="0" w:color="auto"/>
              <w:left w:val="single" w:sz="4" w:space="0" w:color="auto"/>
              <w:bottom w:val="single" w:sz="4" w:space="0" w:color="auto"/>
              <w:right w:val="single" w:sz="4" w:space="0" w:color="auto"/>
            </w:tcBorders>
            <w:hideMark/>
          </w:tcPr>
          <w:p w14:paraId="277FD457" w14:textId="2EDA02A9" w:rsidR="001A5533" w:rsidRPr="00D63F76" w:rsidRDefault="00D63F76" w:rsidP="00D63F76">
            <w:pPr>
              <w:spacing w:line="256" w:lineRule="auto"/>
              <w:jc w:val="center"/>
              <w:rPr>
                <w:lang w:val="en-US"/>
              </w:rPr>
            </w:pPr>
            <w:r>
              <w:rPr>
                <w:lang w:val="en-US"/>
              </w:rPr>
              <w:t>5</w:t>
            </w:r>
            <w:r w:rsidR="001A5533">
              <w:t>.</w:t>
            </w:r>
          </w:p>
        </w:tc>
        <w:tc>
          <w:tcPr>
            <w:tcW w:w="1315" w:type="pct"/>
            <w:tcBorders>
              <w:top w:val="single" w:sz="4" w:space="0" w:color="auto"/>
              <w:left w:val="single" w:sz="4" w:space="0" w:color="auto"/>
              <w:bottom w:val="single" w:sz="4" w:space="0" w:color="auto"/>
              <w:right w:val="single" w:sz="4" w:space="0" w:color="auto"/>
            </w:tcBorders>
            <w:hideMark/>
          </w:tcPr>
          <w:p w14:paraId="6E01CD4B" w14:textId="21FE70F2" w:rsidR="001A5533" w:rsidRPr="00EC05E0" w:rsidRDefault="001A5533" w:rsidP="001A5533">
            <w:pPr>
              <w:spacing w:line="256" w:lineRule="auto"/>
              <w:rPr>
                <w:b/>
                <w:bCs/>
              </w:rPr>
            </w:pPr>
            <w:r w:rsidRPr="00EC05E0">
              <w:rPr>
                <w:b/>
                <w:bCs/>
              </w:rPr>
              <w:t>Требования к оборудованию</w:t>
            </w:r>
          </w:p>
        </w:tc>
        <w:tc>
          <w:tcPr>
            <w:tcW w:w="3365" w:type="pct"/>
            <w:tcBorders>
              <w:top w:val="single" w:sz="4" w:space="0" w:color="auto"/>
              <w:left w:val="single" w:sz="4" w:space="0" w:color="auto"/>
              <w:bottom w:val="single" w:sz="4" w:space="0" w:color="auto"/>
              <w:right w:val="single" w:sz="4" w:space="0" w:color="auto"/>
            </w:tcBorders>
            <w:hideMark/>
          </w:tcPr>
          <w:p w14:paraId="65919C3D" w14:textId="781A3438" w:rsidR="001A5533" w:rsidRPr="00D026C2" w:rsidRDefault="001A5533" w:rsidP="001A5533">
            <w:pPr>
              <w:spacing w:after="160" w:line="276" w:lineRule="auto"/>
              <w:contextualSpacing/>
            </w:pPr>
          </w:p>
        </w:tc>
      </w:tr>
      <w:tr w:rsidR="001A5533" w:rsidRPr="009B42F0" w14:paraId="064ACB8E" w14:textId="77777777" w:rsidTr="00D63F76">
        <w:trPr>
          <w:trHeight w:val="350"/>
        </w:trPr>
        <w:tc>
          <w:tcPr>
            <w:tcW w:w="320" w:type="pct"/>
            <w:tcBorders>
              <w:top w:val="single" w:sz="4" w:space="0" w:color="auto"/>
              <w:left w:val="single" w:sz="4" w:space="0" w:color="auto"/>
              <w:bottom w:val="single" w:sz="4" w:space="0" w:color="auto"/>
              <w:right w:val="single" w:sz="4" w:space="0" w:color="auto"/>
            </w:tcBorders>
          </w:tcPr>
          <w:p w14:paraId="3E91D8FE" w14:textId="4DE88AF5" w:rsidR="001A5533" w:rsidRPr="00D63F76" w:rsidRDefault="00D63F76" w:rsidP="00D63F76">
            <w:pPr>
              <w:spacing w:line="256" w:lineRule="auto"/>
              <w:jc w:val="center"/>
              <w:rPr>
                <w:lang w:val="en-US"/>
              </w:rPr>
            </w:pPr>
            <w:r>
              <w:rPr>
                <w:lang w:val="en-US"/>
              </w:rPr>
              <w:t>5</w:t>
            </w:r>
            <w:r w:rsidR="001A5533">
              <w:t xml:space="preserve">.1. </w:t>
            </w:r>
          </w:p>
        </w:tc>
        <w:tc>
          <w:tcPr>
            <w:tcW w:w="1315" w:type="pct"/>
            <w:tcBorders>
              <w:top w:val="single" w:sz="4" w:space="0" w:color="auto"/>
              <w:left w:val="single" w:sz="4" w:space="0" w:color="auto"/>
              <w:bottom w:val="single" w:sz="4" w:space="0" w:color="auto"/>
              <w:right w:val="single" w:sz="4" w:space="0" w:color="auto"/>
            </w:tcBorders>
          </w:tcPr>
          <w:p w14:paraId="7C3E6F4C" w14:textId="708DB061" w:rsidR="001A5533" w:rsidRPr="006E58D3" w:rsidRDefault="00D63F76" w:rsidP="001A5533">
            <w:pPr>
              <w:spacing w:line="256" w:lineRule="auto"/>
            </w:pPr>
            <w:r w:rsidRPr="001416D9">
              <w:t>Требования к шасси</w:t>
            </w:r>
          </w:p>
        </w:tc>
        <w:tc>
          <w:tcPr>
            <w:tcW w:w="3365" w:type="pct"/>
            <w:tcBorders>
              <w:top w:val="single" w:sz="4" w:space="0" w:color="auto"/>
              <w:left w:val="single" w:sz="4" w:space="0" w:color="auto"/>
              <w:bottom w:val="single" w:sz="4" w:space="0" w:color="auto"/>
              <w:right w:val="single" w:sz="4" w:space="0" w:color="auto"/>
            </w:tcBorders>
          </w:tcPr>
          <w:p w14:paraId="0240AD73" w14:textId="7363E1D4" w:rsidR="001A5533" w:rsidRPr="00D63F76" w:rsidRDefault="00F30364" w:rsidP="006427FD">
            <w:pPr>
              <w:pStyle w:val="ab"/>
            </w:pPr>
            <w:r>
              <w:rPr>
                <w:lang w:val="ky-KG"/>
              </w:rPr>
              <w:t>К</w:t>
            </w:r>
            <w:proofErr w:type="spellStart"/>
            <w:r w:rsidRPr="00D96644">
              <w:t>олесная</w:t>
            </w:r>
            <w:proofErr w:type="spellEnd"/>
            <w:r w:rsidRPr="00D96644">
              <w:t xml:space="preserve"> формула 4×4</w:t>
            </w:r>
          </w:p>
        </w:tc>
      </w:tr>
      <w:tr w:rsidR="001A5533" w:rsidRPr="009B42F0" w14:paraId="258D2243" w14:textId="77777777" w:rsidTr="00D63F76">
        <w:trPr>
          <w:trHeight w:val="350"/>
        </w:trPr>
        <w:tc>
          <w:tcPr>
            <w:tcW w:w="320" w:type="pct"/>
            <w:tcBorders>
              <w:top w:val="single" w:sz="4" w:space="0" w:color="auto"/>
              <w:left w:val="single" w:sz="4" w:space="0" w:color="auto"/>
              <w:bottom w:val="single" w:sz="4" w:space="0" w:color="auto"/>
              <w:right w:val="single" w:sz="4" w:space="0" w:color="auto"/>
            </w:tcBorders>
          </w:tcPr>
          <w:p w14:paraId="7CBEBA15" w14:textId="775E0BFC" w:rsidR="001A5533" w:rsidRDefault="006427FD" w:rsidP="001A5533">
            <w:pPr>
              <w:spacing w:line="256" w:lineRule="auto"/>
              <w:jc w:val="center"/>
            </w:pPr>
            <w:r>
              <w:rPr>
                <w:lang w:val="en-US"/>
              </w:rPr>
              <w:t>5</w:t>
            </w:r>
            <w:r w:rsidR="001A5533">
              <w:t>.2.</w:t>
            </w:r>
          </w:p>
        </w:tc>
        <w:tc>
          <w:tcPr>
            <w:tcW w:w="1315" w:type="pct"/>
            <w:tcBorders>
              <w:top w:val="single" w:sz="4" w:space="0" w:color="auto"/>
              <w:left w:val="single" w:sz="4" w:space="0" w:color="auto"/>
              <w:bottom w:val="single" w:sz="4" w:space="0" w:color="auto"/>
              <w:right w:val="single" w:sz="4" w:space="0" w:color="auto"/>
            </w:tcBorders>
          </w:tcPr>
          <w:p w14:paraId="3BF5B0CA" w14:textId="61D06CCC" w:rsidR="001A5533" w:rsidRDefault="006427FD" w:rsidP="001A5533">
            <w:pPr>
              <w:spacing w:line="256" w:lineRule="auto"/>
            </w:pPr>
            <w:r w:rsidRPr="001416D9">
              <w:t>Двигатель</w:t>
            </w:r>
          </w:p>
        </w:tc>
        <w:tc>
          <w:tcPr>
            <w:tcW w:w="3365" w:type="pct"/>
            <w:tcBorders>
              <w:top w:val="single" w:sz="4" w:space="0" w:color="auto"/>
              <w:left w:val="single" w:sz="4" w:space="0" w:color="auto"/>
              <w:bottom w:val="single" w:sz="4" w:space="0" w:color="auto"/>
              <w:right w:val="single" w:sz="4" w:space="0" w:color="auto"/>
            </w:tcBorders>
          </w:tcPr>
          <w:p w14:paraId="513FBCC8" w14:textId="77777777" w:rsidR="00F30364" w:rsidRDefault="006427FD" w:rsidP="008C58C7">
            <w:pPr>
              <w:spacing w:after="160" w:line="276" w:lineRule="auto"/>
              <w:contextualSpacing/>
              <w:rPr>
                <w:lang w:val="ky-KG"/>
              </w:rPr>
            </w:pPr>
            <w:r w:rsidRPr="008C58C7">
              <w:t xml:space="preserve">Тип: </w:t>
            </w:r>
            <w:r w:rsidR="00F30364">
              <w:rPr>
                <w:lang w:val="ky-KG"/>
              </w:rPr>
              <w:t>Д</w:t>
            </w:r>
            <w:proofErr w:type="spellStart"/>
            <w:r w:rsidR="00F30364" w:rsidRPr="00D96644">
              <w:t>изельный</w:t>
            </w:r>
            <w:proofErr w:type="spellEnd"/>
            <w:r w:rsidR="00F30364" w:rsidRPr="00D96644">
              <w:t xml:space="preserve"> двигатель с турбонаддувом, арктический пакет</w:t>
            </w:r>
            <w:r w:rsidR="00F30364">
              <w:rPr>
                <w:lang w:val="ky-KG"/>
              </w:rPr>
              <w:t>.</w:t>
            </w:r>
          </w:p>
          <w:p w14:paraId="5B8C0448" w14:textId="59DB685E" w:rsidR="001A5533" w:rsidRPr="008C58C7" w:rsidRDefault="006427FD" w:rsidP="008C58C7">
            <w:pPr>
              <w:spacing w:after="160" w:line="276" w:lineRule="auto"/>
              <w:contextualSpacing/>
            </w:pPr>
            <w:r w:rsidRPr="008C58C7">
              <w:t xml:space="preserve">Система охлаждения жидкостная; предпусковой подогрев; </w:t>
            </w:r>
          </w:p>
        </w:tc>
      </w:tr>
      <w:tr w:rsidR="001A5533" w:rsidRPr="009B42F0" w14:paraId="33B56752" w14:textId="77777777" w:rsidTr="004C014E">
        <w:trPr>
          <w:trHeight w:val="350"/>
        </w:trPr>
        <w:tc>
          <w:tcPr>
            <w:tcW w:w="320" w:type="pct"/>
            <w:tcBorders>
              <w:top w:val="single" w:sz="4" w:space="0" w:color="auto"/>
              <w:left w:val="single" w:sz="4" w:space="0" w:color="auto"/>
              <w:bottom w:val="single" w:sz="4" w:space="0" w:color="auto"/>
              <w:right w:val="single" w:sz="4" w:space="0" w:color="auto"/>
            </w:tcBorders>
          </w:tcPr>
          <w:p w14:paraId="46A79702" w14:textId="76A91CB2" w:rsidR="001A5533" w:rsidRDefault="006427FD" w:rsidP="001A5533">
            <w:pPr>
              <w:spacing w:line="256" w:lineRule="auto"/>
              <w:jc w:val="center"/>
            </w:pPr>
            <w:r>
              <w:rPr>
                <w:lang w:val="en-US"/>
              </w:rPr>
              <w:t>5</w:t>
            </w:r>
            <w:r w:rsidR="001A5533">
              <w:t>.3.</w:t>
            </w:r>
          </w:p>
        </w:tc>
        <w:tc>
          <w:tcPr>
            <w:tcW w:w="1315" w:type="pct"/>
            <w:tcBorders>
              <w:top w:val="single" w:sz="4" w:space="0" w:color="auto"/>
              <w:left w:val="single" w:sz="4" w:space="0" w:color="auto"/>
              <w:bottom w:val="single" w:sz="4" w:space="0" w:color="auto"/>
              <w:right w:val="single" w:sz="4" w:space="0" w:color="auto"/>
            </w:tcBorders>
          </w:tcPr>
          <w:p w14:paraId="26590803" w14:textId="5A370AAD" w:rsidR="001A5533" w:rsidRPr="00F30364" w:rsidRDefault="00F30364" w:rsidP="001A5533">
            <w:pPr>
              <w:spacing w:line="256" w:lineRule="auto"/>
              <w:rPr>
                <w:lang w:val="ky-KG"/>
              </w:rPr>
            </w:pPr>
            <w:r>
              <w:rPr>
                <w:lang w:val="ky-KG"/>
              </w:rPr>
              <w:t>Ковш</w:t>
            </w:r>
          </w:p>
        </w:tc>
        <w:tc>
          <w:tcPr>
            <w:tcW w:w="3365" w:type="pct"/>
            <w:tcBorders>
              <w:top w:val="single" w:sz="4" w:space="0" w:color="auto"/>
              <w:left w:val="single" w:sz="4" w:space="0" w:color="auto"/>
              <w:bottom w:val="single" w:sz="4" w:space="0" w:color="auto"/>
              <w:right w:val="single" w:sz="4" w:space="0" w:color="auto"/>
            </w:tcBorders>
          </w:tcPr>
          <w:p w14:paraId="40951E3A" w14:textId="1AB2ADAA" w:rsidR="001A5533" w:rsidRPr="00F30364" w:rsidRDefault="00F30364" w:rsidP="006427FD">
            <w:pPr>
              <w:spacing w:after="160" w:line="276" w:lineRule="auto"/>
              <w:contextualSpacing/>
              <w:rPr>
                <w:lang w:val="ky-KG"/>
              </w:rPr>
            </w:pPr>
            <w:r w:rsidRPr="00D96644">
              <w:t>Объем ковша – 3–4 м³ (универсальный, с кромкой и защитой зубьев)</w:t>
            </w:r>
            <w:r>
              <w:rPr>
                <w:lang w:val="ky-KG"/>
              </w:rPr>
              <w:t>.</w:t>
            </w:r>
          </w:p>
        </w:tc>
      </w:tr>
      <w:tr w:rsidR="001A5533" w:rsidRPr="009B42F0" w14:paraId="50A44B98" w14:textId="77777777" w:rsidTr="004C014E">
        <w:trPr>
          <w:trHeight w:val="350"/>
        </w:trPr>
        <w:tc>
          <w:tcPr>
            <w:tcW w:w="320" w:type="pct"/>
            <w:tcBorders>
              <w:top w:val="single" w:sz="4" w:space="0" w:color="auto"/>
              <w:left w:val="single" w:sz="4" w:space="0" w:color="auto"/>
              <w:bottom w:val="single" w:sz="4" w:space="0" w:color="auto"/>
              <w:right w:val="single" w:sz="4" w:space="0" w:color="auto"/>
            </w:tcBorders>
          </w:tcPr>
          <w:p w14:paraId="11BC58BD" w14:textId="47902596" w:rsidR="001A5533" w:rsidRDefault="00B3487C" w:rsidP="001A5533">
            <w:pPr>
              <w:spacing w:line="256" w:lineRule="auto"/>
              <w:jc w:val="center"/>
            </w:pPr>
            <w:r>
              <w:rPr>
                <w:lang w:val="en-US"/>
              </w:rPr>
              <w:t>5</w:t>
            </w:r>
            <w:r w:rsidR="001A5533">
              <w:t>.4.</w:t>
            </w:r>
          </w:p>
        </w:tc>
        <w:tc>
          <w:tcPr>
            <w:tcW w:w="1315" w:type="pct"/>
            <w:tcBorders>
              <w:top w:val="single" w:sz="4" w:space="0" w:color="auto"/>
              <w:left w:val="single" w:sz="4" w:space="0" w:color="auto"/>
              <w:bottom w:val="single" w:sz="4" w:space="0" w:color="auto"/>
              <w:right w:val="single" w:sz="4" w:space="0" w:color="auto"/>
            </w:tcBorders>
          </w:tcPr>
          <w:p w14:paraId="01A50376" w14:textId="0B323711" w:rsidR="001A5533" w:rsidRPr="00BC1B64" w:rsidRDefault="001A5533" w:rsidP="001A5533">
            <w:pPr>
              <w:spacing w:line="256" w:lineRule="auto"/>
            </w:pPr>
            <w:r w:rsidRPr="00D33DD6">
              <w:t>Тормоз</w:t>
            </w:r>
            <w:r>
              <w:t>ная система</w:t>
            </w:r>
          </w:p>
        </w:tc>
        <w:tc>
          <w:tcPr>
            <w:tcW w:w="3365" w:type="pct"/>
            <w:tcBorders>
              <w:top w:val="single" w:sz="4" w:space="0" w:color="auto"/>
              <w:left w:val="single" w:sz="4" w:space="0" w:color="auto"/>
              <w:bottom w:val="single" w:sz="4" w:space="0" w:color="auto"/>
              <w:right w:val="single" w:sz="4" w:space="0" w:color="auto"/>
            </w:tcBorders>
          </w:tcPr>
          <w:p w14:paraId="32826D35" w14:textId="3574641E" w:rsidR="001A5533" w:rsidRPr="00B3487C" w:rsidRDefault="00F30364" w:rsidP="00B3487C">
            <w:pPr>
              <w:spacing w:after="160" w:line="276" w:lineRule="auto"/>
              <w:contextualSpacing/>
            </w:pPr>
            <w:r w:rsidRPr="00D96644">
              <w:t>Рабочий тормоз – гидравлическая двухконтурная система, многодисковые тормоза в масляной ванне; Стояночный тормоз – обратного действия, пружинный, гидравлическое отключение.</w:t>
            </w:r>
          </w:p>
        </w:tc>
      </w:tr>
      <w:tr w:rsidR="001A5533" w:rsidRPr="009B42F0" w14:paraId="43538E1A" w14:textId="77777777" w:rsidTr="004C014E">
        <w:trPr>
          <w:trHeight w:val="350"/>
        </w:trPr>
        <w:tc>
          <w:tcPr>
            <w:tcW w:w="320" w:type="pct"/>
            <w:tcBorders>
              <w:top w:val="single" w:sz="4" w:space="0" w:color="auto"/>
              <w:left w:val="single" w:sz="4" w:space="0" w:color="auto"/>
              <w:bottom w:val="single" w:sz="4" w:space="0" w:color="auto"/>
              <w:right w:val="single" w:sz="4" w:space="0" w:color="auto"/>
            </w:tcBorders>
          </w:tcPr>
          <w:p w14:paraId="30B1FE2A" w14:textId="0AEF0DEA" w:rsidR="001A5533" w:rsidRDefault="00E52C17" w:rsidP="001A5533">
            <w:pPr>
              <w:spacing w:line="256" w:lineRule="auto"/>
              <w:jc w:val="center"/>
            </w:pPr>
            <w:r>
              <w:rPr>
                <w:lang w:val="en-US"/>
              </w:rPr>
              <w:t>5</w:t>
            </w:r>
            <w:r w:rsidR="001A5533">
              <w:t>.5.</w:t>
            </w:r>
          </w:p>
        </w:tc>
        <w:tc>
          <w:tcPr>
            <w:tcW w:w="1315" w:type="pct"/>
            <w:tcBorders>
              <w:top w:val="single" w:sz="4" w:space="0" w:color="auto"/>
              <w:left w:val="single" w:sz="4" w:space="0" w:color="auto"/>
              <w:bottom w:val="single" w:sz="4" w:space="0" w:color="auto"/>
              <w:right w:val="single" w:sz="4" w:space="0" w:color="auto"/>
            </w:tcBorders>
          </w:tcPr>
          <w:p w14:paraId="37705572" w14:textId="5C9E43CB" w:rsidR="001A5533" w:rsidRPr="00F30364" w:rsidRDefault="00F30364" w:rsidP="001A5533">
            <w:pPr>
              <w:spacing w:line="256" w:lineRule="auto"/>
              <w:rPr>
                <w:lang w:val="ky-KG"/>
              </w:rPr>
            </w:pPr>
            <w:r>
              <w:rPr>
                <w:lang w:val="ky-KG"/>
              </w:rPr>
              <w:t>Шины</w:t>
            </w:r>
          </w:p>
        </w:tc>
        <w:tc>
          <w:tcPr>
            <w:tcW w:w="3365" w:type="pct"/>
            <w:tcBorders>
              <w:top w:val="single" w:sz="4" w:space="0" w:color="auto"/>
              <w:left w:val="single" w:sz="4" w:space="0" w:color="auto"/>
              <w:bottom w:val="single" w:sz="4" w:space="0" w:color="auto"/>
              <w:right w:val="single" w:sz="4" w:space="0" w:color="auto"/>
            </w:tcBorders>
          </w:tcPr>
          <w:p w14:paraId="6B8AB520" w14:textId="075F5651" w:rsidR="001A5533" w:rsidRPr="00F30364" w:rsidRDefault="00F30364" w:rsidP="00E52C17">
            <w:pPr>
              <w:spacing w:after="160" w:line="276" w:lineRule="auto"/>
              <w:contextualSpacing/>
            </w:pPr>
            <w:r w:rsidRPr="00D96644">
              <w:t>Пневматические, бескамерные, типоразмер – по согласованию, запасное колесо – минимум 1 шт.</w:t>
            </w:r>
          </w:p>
        </w:tc>
      </w:tr>
      <w:tr w:rsidR="001A5533" w:rsidRPr="009B42F0" w14:paraId="1C68855E" w14:textId="77777777" w:rsidTr="004C014E">
        <w:trPr>
          <w:trHeight w:val="350"/>
        </w:trPr>
        <w:tc>
          <w:tcPr>
            <w:tcW w:w="320" w:type="pct"/>
            <w:tcBorders>
              <w:top w:val="single" w:sz="4" w:space="0" w:color="auto"/>
              <w:left w:val="single" w:sz="4" w:space="0" w:color="auto"/>
              <w:bottom w:val="single" w:sz="4" w:space="0" w:color="auto"/>
              <w:right w:val="single" w:sz="4" w:space="0" w:color="auto"/>
            </w:tcBorders>
          </w:tcPr>
          <w:p w14:paraId="18A54EE5" w14:textId="58EFC34D" w:rsidR="001A5533" w:rsidRDefault="00E52C17" w:rsidP="001A5533">
            <w:pPr>
              <w:spacing w:line="256" w:lineRule="auto"/>
              <w:jc w:val="center"/>
            </w:pPr>
            <w:r>
              <w:rPr>
                <w:lang w:val="en-US"/>
              </w:rPr>
              <w:t>5</w:t>
            </w:r>
            <w:r w:rsidR="001A5533">
              <w:t>.6.</w:t>
            </w:r>
          </w:p>
        </w:tc>
        <w:tc>
          <w:tcPr>
            <w:tcW w:w="1315" w:type="pct"/>
            <w:tcBorders>
              <w:top w:val="single" w:sz="4" w:space="0" w:color="auto"/>
              <w:left w:val="single" w:sz="4" w:space="0" w:color="auto"/>
              <w:bottom w:val="single" w:sz="4" w:space="0" w:color="auto"/>
              <w:right w:val="single" w:sz="4" w:space="0" w:color="auto"/>
            </w:tcBorders>
          </w:tcPr>
          <w:p w14:paraId="18D0727F" w14:textId="58695348" w:rsidR="001A5533" w:rsidRPr="00E547B2" w:rsidRDefault="00E52C17" w:rsidP="001A5533">
            <w:pPr>
              <w:spacing w:line="256" w:lineRule="auto"/>
            </w:pPr>
            <w:r w:rsidRPr="001416D9">
              <w:t>Электрооборудование</w:t>
            </w:r>
          </w:p>
        </w:tc>
        <w:tc>
          <w:tcPr>
            <w:tcW w:w="3365" w:type="pct"/>
            <w:tcBorders>
              <w:top w:val="single" w:sz="4" w:space="0" w:color="auto"/>
              <w:left w:val="single" w:sz="4" w:space="0" w:color="auto"/>
              <w:bottom w:val="single" w:sz="4" w:space="0" w:color="auto"/>
              <w:right w:val="single" w:sz="4" w:space="0" w:color="auto"/>
            </w:tcBorders>
          </w:tcPr>
          <w:p w14:paraId="0FC53AAC" w14:textId="39D69A0E" w:rsidR="001A5533" w:rsidRPr="00E52C17" w:rsidRDefault="00556F42" w:rsidP="00E52C17">
            <w:pPr>
              <w:spacing w:after="160" w:line="276" w:lineRule="auto"/>
              <w:contextualSpacing/>
            </w:pPr>
            <w:r w:rsidRPr="00236F88">
              <w:t xml:space="preserve">Бортовая сеть 24 В, рабочее освещение, </w:t>
            </w:r>
            <w:proofErr w:type="spellStart"/>
            <w:r w:rsidRPr="00236F88">
              <w:t>проблесковы</w:t>
            </w:r>
            <w:proofErr w:type="spellEnd"/>
            <w:r w:rsidR="00F30364">
              <w:rPr>
                <w:lang w:val="ky-KG"/>
              </w:rPr>
              <w:t>й</w:t>
            </w:r>
            <w:r w:rsidRPr="00236F88">
              <w:t xml:space="preserve"> </w:t>
            </w:r>
            <w:proofErr w:type="spellStart"/>
            <w:r w:rsidRPr="00236F88">
              <w:t>маяч</w:t>
            </w:r>
            <w:proofErr w:type="spellEnd"/>
            <w:r w:rsidR="00F30364">
              <w:rPr>
                <w:lang w:val="ky-KG"/>
              </w:rPr>
              <w:t>ок</w:t>
            </w:r>
            <w:r w:rsidR="00E52C17" w:rsidRPr="001416D9">
              <w:t>; звуковая сигнализация заднего хода</w:t>
            </w:r>
            <w:r w:rsidR="00E52C17" w:rsidRPr="006709B7">
              <w:t>.</w:t>
            </w:r>
            <w:r w:rsidR="00E52C17" w:rsidRPr="001416D9">
              <w:br/>
            </w:r>
          </w:p>
        </w:tc>
      </w:tr>
      <w:tr w:rsidR="001A5533" w:rsidRPr="009B42F0" w14:paraId="7A397D57" w14:textId="77777777" w:rsidTr="004C014E">
        <w:trPr>
          <w:trHeight w:val="350"/>
        </w:trPr>
        <w:tc>
          <w:tcPr>
            <w:tcW w:w="320" w:type="pct"/>
            <w:tcBorders>
              <w:top w:val="single" w:sz="4" w:space="0" w:color="auto"/>
              <w:left w:val="single" w:sz="4" w:space="0" w:color="auto"/>
              <w:bottom w:val="single" w:sz="4" w:space="0" w:color="auto"/>
              <w:right w:val="single" w:sz="4" w:space="0" w:color="auto"/>
            </w:tcBorders>
          </w:tcPr>
          <w:p w14:paraId="229F86E1" w14:textId="77B0A6B5" w:rsidR="001A5533" w:rsidRDefault="00E52C17" w:rsidP="001A5533">
            <w:pPr>
              <w:spacing w:line="256" w:lineRule="auto"/>
              <w:jc w:val="center"/>
            </w:pPr>
            <w:r>
              <w:rPr>
                <w:lang w:val="ky-KG"/>
              </w:rPr>
              <w:t>5</w:t>
            </w:r>
            <w:r w:rsidR="001A5533">
              <w:t>.7.</w:t>
            </w:r>
          </w:p>
        </w:tc>
        <w:tc>
          <w:tcPr>
            <w:tcW w:w="1315" w:type="pct"/>
            <w:tcBorders>
              <w:top w:val="single" w:sz="4" w:space="0" w:color="auto"/>
              <w:left w:val="single" w:sz="4" w:space="0" w:color="auto"/>
              <w:bottom w:val="single" w:sz="4" w:space="0" w:color="auto"/>
              <w:right w:val="single" w:sz="4" w:space="0" w:color="auto"/>
            </w:tcBorders>
          </w:tcPr>
          <w:p w14:paraId="5D06208E" w14:textId="492F4E64" w:rsidR="001A5533" w:rsidRPr="00506E0F" w:rsidRDefault="00E52C17" w:rsidP="001A5533">
            <w:pPr>
              <w:spacing w:line="256" w:lineRule="auto"/>
            </w:pPr>
            <w:r w:rsidRPr="001416D9">
              <w:t>Кабина</w:t>
            </w:r>
          </w:p>
        </w:tc>
        <w:tc>
          <w:tcPr>
            <w:tcW w:w="3365" w:type="pct"/>
            <w:tcBorders>
              <w:top w:val="single" w:sz="4" w:space="0" w:color="auto"/>
              <w:left w:val="single" w:sz="4" w:space="0" w:color="auto"/>
              <w:bottom w:val="single" w:sz="4" w:space="0" w:color="auto"/>
              <w:right w:val="single" w:sz="4" w:space="0" w:color="auto"/>
            </w:tcBorders>
          </w:tcPr>
          <w:p w14:paraId="4F1BD7FA" w14:textId="0FF5B328" w:rsidR="001A5533" w:rsidRPr="00E52C17" w:rsidRDefault="00F30364" w:rsidP="00E52C17">
            <w:pPr>
              <w:spacing w:after="160" w:line="276" w:lineRule="auto"/>
              <w:contextualSpacing/>
              <w:rPr>
                <w:lang w:val="ky-KG"/>
              </w:rPr>
            </w:pPr>
            <w:r w:rsidRPr="00D96644">
              <w:t>Закрытая кабина, кондиционер и отопление, сиденье с пневмоподвеской,</w:t>
            </w:r>
            <w:r w:rsidR="005C4FA7">
              <w:rPr>
                <w:lang w:val="ky-KG"/>
              </w:rPr>
              <w:t xml:space="preserve"> </w:t>
            </w:r>
            <w:r w:rsidRPr="00D96644">
              <w:t xml:space="preserve">зеркала и камера заднего вида, </w:t>
            </w:r>
            <w:r w:rsidR="005C4FA7">
              <w:rPr>
                <w:lang w:val="ky-KG"/>
              </w:rPr>
              <w:t>м</w:t>
            </w:r>
            <w:proofErr w:type="spellStart"/>
            <w:r w:rsidR="00E52C17" w:rsidRPr="001416D9">
              <w:t>ультимедийный</w:t>
            </w:r>
            <w:proofErr w:type="spellEnd"/>
            <w:r w:rsidR="00E52C17" w:rsidRPr="001416D9">
              <w:t xml:space="preserve">/информационный дисплей с показателями: скорость, обороты, давление, температуры, коды ошибок. </w:t>
            </w:r>
            <w:r w:rsidR="00E52C17" w:rsidRPr="001416D9">
              <w:br/>
            </w:r>
          </w:p>
        </w:tc>
      </w:tr>
      <w:tr w:rsidR="00E72993" w:rsidRPr="009B42F0" w14:paraId="497D65DD" w14:textId="77777777" w:rsidTr="00E72993">
        <w:trPr>
          <w:trHeight w:val="727"/>
        </w:trPr>
        <w:tc>
          <w:tcPr>
            <w:tcW w:w="320" w:type="pct"/>
            <w:tcBorders>
              <w:top w:val="single" w:sz="4" w:space="0" w:color="auto"/>
              <w:left w:val="single" w:sz="4" w:space="0" w:color="auto"/>
              <w:bottom w:val="single" w:sz="4" w:space="0" w:color="auto"/>
              <w:right w:val="single" w:sz="4" w:space="0" w:color="auto"/>
            </w:tcBorders>
          </w:tcPr>
          <w:p w14:paraId="44452F12" w14:textId="77777777" w:rsidR="00E72993" w:rsidRDefault="00E72993" w:rsidP="00E72993">
            <w:pPr>
              <w:spacing w:line="256" w:lineRule="auto"/>
              <w:jc w:val="center"/>
              <w:rPr>
                <w:lang w:val="ky-KG"/>
              </w:rPr>
            </w:pPr>
            <w:r>
              <w:rPr>
                <w:lang w:val="ky-KG"/>
              </w:rPr>
              <w:t>5</w:t>
            </w:r>
            <w:r>
              <w:t>.8.</w:t>
            </w:r>
          </w:p>
          <w:p w14:paraId="7E5A34B9" w14:textId="77777777" w:rsidR="00E72993" w:rsidRDefault="00E72993" w:rsidP="00E72993">
            <w:pPr>
              <w:spacing w:line="256" w:lineRule="auto"/>
              <w:jc w:val="center"/>
              <w:rPr>
                <w:lang w:val="ky-KG"/>
              </w:rPr>
            </w:pPr>
          </w:p>
          <w:p w14:paraId="1FA85EE5" w14:textId="77777777" w:rsidR="00E72993" w:rsidRDefault="00E72993" w:rsidP="00E72993">
            <w:pPr>
              <w:spacing w:line="256" w:lineRule="auto"/>
              <w:jc w:val="center"/>
              <w:rPr>
                <w:lang w:val="ky-KG"/>
              </w:rPr>
            </w:pPr>
          </w:p>
          <w:p w14:paraId="41144C2A" w14:textId="77777777" w:rsidR="00E72993" w:rsidRDefault="00E72993" w:rsidP="00E72993">
            <w:pPr>
              <w:spacing w:line="256" w:lineRule="auto"/>
              <w:jc w:val="center"/>
              <w:rPr>
                <w:lang w:val="ky-KG"/>
              </w:rPr>
            </w:pPr>
          </w:p>
          <w:p w14:paraId="1A16CB8C" w14:textId="1414DEBE" w:rsidR="00E72993" w:rsidRPr="00BF66B1" w:rsidRDefault="00E72993" w:rsidP="00E72993">
            <w:pPr>
              <w:spacing w:line="256" w:lineRule="auto"/>
              <w:rPr>
                <w:lang w:val="ky-KG"/>
              </w:rPr>
            </w:pPr>
          </w:p>
        </w:tc>
        <w:tc>
          <w:tcPr>
            <w:tcW w:w="1315" w:type="pct"/>
            <w:tcBorders>
              <w:top w:val="single" w:sz="4" w:space="0" w:color="auto"/>
              <w:left w:val="single" w:sz="4" w:space="0" w:color="auto"/>
              <w:bottom w:val="single" w:sz="4" w:space="0" w:color="auto"/>
              <w:right w:val="single" w:sz="4" w:space="0" w:color="auto"/>
            </w:tcBorders>
          </w:tcPr>
          <w:p w14:paraId="778B713A" w14:textId="679B2661" w:rsidR="00E72993" w:rsidRPr="00C77D27" w:rsidRDefault="00E72993" w:rsidP="00E72993">
            <w:pPr>
              <w:spacing w:line="256" w:lineRule="auto"/>
              <w:rPr>
                <w:lang w:val="en-US"/>
              </w:rPr>
            </w:pPr>
            <w:r w:rsidRPr="00D96644">
              <w:t>Противопожарная система</w:t>
            </w:r>
          </w:p>
        </w:tc>
        <w:tc>
          <w:tcPr>
            <w:tcW w:w="3365" w:type="pct"/>
            <w:tcBorders>
              <w:top w:val="single" w:sz="4" w:space="0" w:color="auto"/>
              <w:left w:val="single" w:sz="4" w:space="0" w:color="auto"/>
              <w:bottom w:val="single" w:sz="4" w:space="0" w:color="auto"/>
              <w:right w:val="single" w:sz="4" w:space="0" w:color="auto"/>
            </w:tcBorders>
          </w:tcPr>
          <w:p w14:paraId="3B83C731" w14:textId="6803CD7E" w:rsidR="00E72993" w:rsidRPr="00BF66B1" w:rsidRDefault="00E72993" w:rsidP="00E72993">
            <w:pPr>
              <w:spacing w:after="160" w:line="276" w:lineRule="auto"/>
              <w:contextualSpacing/>
              <w:rPr>
                <w:lang w:val="ky-KG"/>
              </w:rPr>
            </w:pPr>
            <w:r w:rsidRPr="00D96644">
              <w:t xml:space="preserve">Автоматическая система пожаротушения </w:t>
            </w:r>
            <w:r w:rsidR="005E2498">
              <w:rPr>
                <w:lang w:val="ky-KG"/>
              </w:rPr>
              <w:t xml:space="preserve">в </w:t>
            </w:r>
            <w:proofErr w:type="spellStart"/>
            <w:r w:rsidRPr="00D96644">
              <w:t>двигател</w:t>
            </w:r>
            <w:proofErr w:type="spellEnd"/>
            <w:r w:rsidR="005E2498">
              <w:rPr>
                <w:lang w:val="ky-KG"/>
              </w:rPr>
              <w:t>ьном</w:t>
            </w:r>
            <w:r w:rsidRPr="00D96644">
              <w:t xml:space="preserve"> </w:t>
            </w:r>
            <w:r w:rsidR="005E2498">
              <w:rPr>
                <w:lang w:val="ky-KG"/>
              </w:rPr>
              <w:t>отсеке</w:t>
            </w:r>
            <w:r w:rsidRPr="00D96644">
              <w:t>, переносные огнетушители.</w:t>
            </w:r>
          </w:p>
        </w:tc>
      </w:tr>
      <w:tr w:rsidR="00E72993" w:rsidRPr="009B42F0" w14:paraId="2149DD18" w14:textId="77777777" w:rsidTr="004C014E">
        <w:trPr>
          <w:trHeight w:val="571"/>
        </w:trPr>
        <w:tc>
          <w:tcPr>
            <w:tcW w:w="320" w:type="pct"/>
            <w:tcBorders>
              <w:top w:val="single" w:sz="4" w:space="0" w:color="auto"/>
              <w:left w:val="single" w:sz="4" w:space="0" w:color="auto"/>
              <w:bottom w:val="single" w:sz="4" w:space="0" w:color="auto"/>
              <w:right w:val="single" w:sz="4" w:space="0" w:color="auto"/>
            </w:tcBorders>
          </w:tcPr>
          <w:p w14:paraId="0DE0E285" w14:textId="2488783A" w:rsidR="00E72993" w:rsidRDefault="00E72993" w:rsidP="00E72993">
            <w:pPr>
              <w:spacing w:line="256" w:lineRule="auto"/>
              <w:rPr>
                <w:lang w:val="ky-KG"/>
              </w:rPr>
            </w:pPr>
            <w:r>
              <w:rPr>
                <w:lang w:val="ky-KG"/>
              </w:rPr>
              <w:t>5.9</w:t>
            </w:r>
          </w:p>
        </w:tc>
        <w:tc>
          <w:tcPr>
            <w:tcW w:w="1315" w:type="pct"/>
            <w:tcBorders>
              <w:top w:val="single" w:sz="4" w:space="0" w:color="auto"/>
              <w:left w:val="single" w:sz="4" w:space="0" w:color="auto"/>
              <w:bottom w:val="single" w:sz="4" w:space="0" w:color="auto"/>
              <w:right w:val="single" w:sz="4" w:space="0" w:color="auto"/>
            </w:tcBorders>
          </w:tcPr>
          <w:p w14:paraId="075EBDF8" w14:textId="3461A141" w:rsidR="00E72993" w:rsidRDefault="00E72993" w:rsidP="00E72993">
            <w:pPr>
              <w:spacing w:line="256" w:lineRule="auto"/>
            </w:pPr>
            <w:r w:rsidRPr="00D96644">
              <w:t>Гидравлическая система</w:t>
            </w:r>
          </w:p>
        </w:tc>
        <w:tc>
          <w:tcPr>
            <w:tcW w:w="3365" w:type="pct"/>
            <w:tcBorders>
              <w:top w:val="single" w:sz="4" w:space="0" w:color="auto"/>
              <w:left w:val="single" w:sz="4" w:space="0" w:color="auto"/>
              <w:bottom w:val="single" w:sz="4" w:space="0" w:color="auto"/>
              <w:right w:val="single" w:sz="4" w:space="0" w:color="auto"/>
            </w:tcBorders>
          </w:tcPr>
          <w:p w14:paraId="58AA88AB" w14:textId="3C8964DE" w:rsidR="00E72993" w:rsidRPr="001416D9" w:rsidRDefault="00E72993" w:rsidP="00E72993">
            <w:pPr>
              <w:spacing w:line="276" w:lineRule="auto"/>
            </w:pPr>
            <w:r w:rsidRPr="00D96644">
              <w:t>Насосы с переменной производительностью, фильтрация масла, индикация уровня и температуры, быстросъемные соединения – по согласованию.</w:t>
            </w:r>
          </w:p>
        </w:tc>
      </w:tr>
      <w:tr w:rsidR="00E72993" w:rsidRPr="009B42F0" w14:paraId="767E599A" w14:textId="77777777" w:rsidTr="004C014E">
        <w:trPr>
          <w:trHeight w:val="571"/>
        </w:trPr>
        <w:tc>
          <w:tcPr>
            <w:tcW w:w="320" w:type="pct"/>
            <w:tcBorders>
              <w:top w:val="single" w:sz="4" w:space="0" w:color="auto"/>
              <w:left w:val="single" w:sz="4" w:space="0" w:color="auto"/>
              <w:bottom w:val="single" w:sz="4" w:space="0" w:color="auto"/>
              <w:right w:val="single" w:sz="4" w:space="0" w:color="auto"/>
            </w:tcBorders>
          </w:tcPr>
          <w:p w14:paraId="7532AF4B" w14:textId="4452AB92" w:rsidR="00E72993" w:rsidRPr="00F87715" w:rsidRDefault="00E72993" w:rsidP="00E72993">
            <w:pPr>
              <w:spacing w:line="256" w:lineRule="auto"/>
              <w:rPr>
                <w:lang w:val="ky-KG"/>
              </w:rPr>
            </w:pPr>
            <w:r>
              <w:rPr>
                <w:lang w:val="ky-KG"/>
              </w:rPr>
              <w:lastRenderedPageBreak/>
              <w:t>6.</w:t>
            </w:r>
          </w:p>
        </w:tc>
        <w:tc>
          <w:tcPr>
            <w:tcW w:w="1315" w:type="pct"/>
            <w:tcBorders>
              <w:top w:val="single" w:sz="4" w:space="0" w:color="auto"/>
              <w:left w:val="single" w:sz="4" w:space="0" w:color="auto"/>
              <w:bottom w:val="single" w:sz="4" w:space="0" w:color="auto"/>
              <w:right w:val="single" w:sz="4" w:space="0" w:color="auto"/>
            </w:tcBorders>
          </w:tcPr>
          <w:p w14:paraId="347BB40D" w14:textId="0D60F54D" w:rsidR="00E72993" w:rsidRDefault="00E72993" w:rsidP="00E72993">
            <w:pPr>
              <w:spacing w:line="256" w:lineRule="auto"/>
            </w:pPr>
            <w:r>
              <w:t>ЗИП и инструменты</w:t>
            </w:r>
          </w:p>
        </w:tc>
        <w:tc>
          <w:tcPr>
            <w:tcW w:w="3365" w:type="pct"/>
            <w:tcBorders>
              <w:top w:val="single" w:sz="4" w:space="0" w:color="auto"/>
              <w:left w:val="single" w:sz="4" w:space="0" w:color="auto"/>
              <w:bottom w:val="single" w:sz="4" w:space="0" w:color="auto"/>
              <w:right w:val="single" w:sz="4" w:space="0" w:color="auto"/>
            </w:tcBorders>
          </w:tcPr>
          <w:p w14:paraId="08B72E78" w14:textId="1B49A29F" w:rsidR="00E72993" w:rsidRPr="00DE0B0F" w:rsidRDefault="00E72993" w:rsidP="00E72993">
            <w:pPr>
              <w:spacing w:line="276" w:lineRule="auto"/>
              <w:rPr>
                <w:lang w:val="ky-KG"/>
              </w:rPr>
            </w:pPr>
            <w:r w:rsidRPr="001416D9">
              <w:t>Комплект ЗИП на 2 000 моточасов</w:t>
            </w:r>
            <w:r>
              <w:t xml:space="preserve"> </w:t>
            </w:r>
            <w:r w:rsidRPr="001416D9">
              <w:t>/</w:t>
            </w:r>
            <w:r>
              <w:t xml:space="preserve"> </w:t>
            </w:r>
            <w:r w:rsidRPr="001416D9">
              <w:t xml:space="preserve">1 год эксплуатации: фильтры (двигатель/гидросистема), ремни, уплотнения, </w:t>
            </w:r>
            <w:r w:rsidRPr="001416D9">
              <w:br/>
            </w:r>
            <w:r w:rsidRPr="00236F88">
              <w:t>запасные элементы гидросистемы</w:t>
            </w:r>
            <w:r>
              <w:t>.</w:t>
            </w:r>
          </w:p>
        </w:tc>
      </w:tr>
      <w:tr w:rsidR="00E72993" w:rsidRPr="009B42F0" w14:paraId="0796B71B" w14:textId="77777777" w:rsidTr="004C014E">
        <w:trPr>
          <w:trHeight w:val="571"/>
        </w:trPr>
        <w:tc>
          <w:tcPr>
            <w:tcW w:w="320" w:type="pct"/>
            <w:tcBorders>
              <w:top w:val="single" w:sz="4" w:space="0" w:color="auto"/>
              <w:left w:val="single" w:sz="4" w:space="0" w:color="auto"/>
              <w:bottom w:val="single" w:sz="4" w:space="0" w:color="auto"/>
              <w:right w:val="single" w:sz="4" w:space="0" w:color="auto"/>
            </w:tcBorders>
          </w:tcPr>
          <w:p w14:paraId="315D638D" w14:textId="5B5BBF17" w:rsidR="00E72993" w:rsidRPr="00CA2649" w:rsidRDefault="00E72993" w:rsidP="00E72993">
            <w:pPr>
              <w:spacing w:line="256" w:lineRule="auto"/>
              <w:jc w:val="center"/>
              <w:rPr>
                <w:lang w:val="ky-KG"/>
              </w:rPr>
            </w:pPr>
            <w:r>
              <w:rPr>
                <w:lang w:val="ky-KG"/>
              </w:rPr>
              <w:t>7.</w:t>
            </w:r>
          </w:p>
        </w:tc>
        <w:tc>
          <w:tcPr>
            <w:tcW w:w="1315" w:type="pct"/>
            <w:tcBorders>
              <w:top w:val="single" w:sz="4" w:space="0" w:color="auto"/>
              <w:left w:val="single" w:sz="4" w:space="0" w:color="auto"/>
              <w:bottom w:val="single" w:sz="4" w:space="0" w:color="auto"/>
              <w:right w:val="single" w:sz="4" w:space="0" w:color="auto"/>
            </w:tcBorders>
          </w:tcPr>
          <w:p w14:paraId="66C0E8B2" w14:textId="0C20D360" w:rsidR="00E72993" w:rsidRPr="004C014E" w:rsidRDefault="00E72993" w:rsidP="00E72993">
            <w:pPr>
              <w:spacing w:line="256" w:lineRule="auto"/>
            </w:pPr>
            <w:r w:rsidRPr="004C014E">
              <w:t>Техническая документация</w:t>
            </w:r>
          </w:p>
        </w:tc>
        <w:tc>
          <w:tcPr>
            <w:tcW w:w="3365" w:type="pct"/>
            <w:tcBorders>
              <w:top w:val="single" w:sz="4" w:space="0" w:color="auto"/>
              <w:left w:val="single" w:sz="4" w:space="0" w:color="auto"/>
              <w:bottom w:val="single" w:sz="4" w:space="0" w:color="auto"/>
              <w:right w:val="single" w:sz="4" w:space="0" w:color="auto"/>
            </w:tcBorders>
          </w:tcPr>
          <w:p w14:paraId="37929C13" w14:textId="44A15051" w:rsidR="00E72993" w:rsidRPr="004C014E" w:rsidRDefault="00E72993" w:rsidP="00E72993">
            <w:pPr>
              <w:pStyle w:val="a5"/>
              <w:numPr>
                <w:ilvl w:val="0"/>
                <w:numId w:val="19"/>
              </w:numPr>
              <w:spacing w:line="276" w:lineRule="auto"/>
              <w:ind w:left="250" w:hanging="250"/>
              <w:rPr>
                <w:lang w:val="ru-RU"/>
              </w:rPr>
            </w:pPr>
            <w:r w:rsidRPr="004C014E">
              <w:rPr>
                <w:lang w:val="ru-RU"/>
              </w:rPr>
              <w:t>Поставщик вместе с оборудованием обязуется предоставить сопроводительную техническую документацию (сертификаты соответствия, технические паспорта, инструкции по эксплуатации, каталог запасных частей и другие необходимые документы для безопасной эксплуатации, а также для прохождения таможенного оформления и регистрации в государственных органах КР).</w:t>
            </w:r>
          </w:p>
          <w:p w14:paraId="54BE2C5F" w14:textId="0E18EBEE" w:rsidR="00E72993" w:rsidRPr="004C014E" w:rsidRDefault="00E72993" w:rsidP="00E72993">
            <w:pPr>
              <w:pStyle w:val="a5"/>
              <w:numPr>
                <w:ilvl w:val="0"/>
                <w:numId w:val="19"/>
              </w:numPr>
              <w:spacing w:line="276" w:lineRule="auto"/>
              <w:ind w:left="250" w:hanging="250"/>
              <w:rPr>
                <w:lang w:val="ru-RU"/>
              </w:rPr>
            </w:pPr>
            <w:r w:rsidRPr="004C014E">
              <w:rPr>
                <w:lang w:val="ru-RU"/>
              </w:rPr>
              <w:t>Инструкции по эксплуатации и ТО</w:t>
            </w:r>
            <w:r w:rsidR="005E2498">
              <w:rPr>
                <w:lang w:val="ru-RU"/>
              </w:rPr>
              <w:t>.</w:t>
            </w:r>
            <w:r w:rsidRPr="004C014E">
              <w:rPr>
                <w:lang w:val="ru-RU"/>
              </w:rPr>
              <w:t xml:space="preserve"> </w:t>
            </w:r>
          </w:p>
          <w:p w14:paraId="1EB926BC" w14:textId="07D10518" w:rsidR="00E72993" w:rsidRPr="004C014E" w:rsidRDefault="00E72993" w:rsidP="00E72993">
            <w:pPr>
              <w:pStyle w:val="a5"/>
              <w:numPr>
                <w:ilvl w:val="0"/>
                <w:numId w:val="19"/>
              </w:numPr>
              <w:spacing w:line="276" w:lineRule="auto"/>
              <w:ind w:left="250" w:hanging="250"/>
              <w:rPr>
                <w:lang w:val="ru-RU"/>
              </w:rPr>
            </w:pPr>
            <w:r w:rsidRPr="004C014E">
              <w:rPr>
                <w:lang w:val="ru-RU"/>
              </w:rPr>
              <w:t xml:space="preserve">Каталог на запасные части </w:t>
            </w:r>
            <w:r w:rsidR="005E2498">
              <w:rPr>
                <w:lang w:val="ru-RU"/>
              </w:rPr>
              <w:t>в бумажном переплете и в электронном виде.</w:t>
            </w:r>
          </w:p>
          <w:p w14:paraId="400FB531" w14:textId="78BD2E80" w:rsidR="00E72993" w:rsidRPr="004C014E" w:rsidRDefault="00E72993" w:rsidP="00E72993">
            <w:pPr>
              <w:pStyle w:val="a5"/>
              <w:numPr>
                <w:ilvl w:val="0"/>
                <w:numId w:val="19"/>
              </w:numPr>
              <w:spacing w:line="276" w:lineRule="auto"/>
              <w:ind w:left="250" w:hanging="250"/>
              <w:rPr>
                <w:lang w:val="ru-RU"/>
              </w:rPr>
            </w:pPr>
            <w:r w:rsidRPr="004C014E">
              <w:rPr>
                <w:lang w:val="ru-RU"/>
              </w:rPr>
              <w:t>Документация формате PDF</w:t>
            </w:r>
            <w:r w:rsidR="005E2498">
              <w:rPr>
                <w:lang w:val="ru-RU"/>
              </w:rPr>
              <w:t>.</w:t>
            </w:r>
          </w:p>
          <w:p w14:paraId="35A6E9CD" w14:textId="77777777" w:rsidR="00E72993" w:rsidRPr="004C014E" w:rsidRDefault="00E72993" w:rsidP="00E72993">
            <w:pPr>
              <w:pStyle w:val="a5"/>
              <w:numPr>
                <w:ilvl w:val="0"/>
                <w:numId w:val="19"/>
              </w:numPr>
              <w:spacing w:line="276" w:lineRule="auto"/>
              <w:ind w:left="250" w:hanging="250"/>
              <w:rPr>
                <w:lang w:val="ru-RU"/>
              </w:rPr>
            </w:pPr>
            <w:r w:rsidRPr="004C014E">
              <w:rPr>
                <w:lang w:val="ru-RU"/>
              </w:rPr>
              <w:t>Сертификат качества и происхождения,</w:t>
            </w:r>
          </w:p>
          <w:p w14:paraId="11ABD1A7" w14:textId="308F65D3" w:rsidR="00E72993" w:rsidRPr="004C014E" w:rsidRDefault="00E72993" w:rsidP="00E72993">
            <w:pPr>
              <w:spacing w:line="276" w:lineRule="auto"/>
              <w:rPr>
                <w:i/>
                <w:iCs/>
              </w:rPr>
            </w:pPr>
            <w:r w:rsidRPr="004C014E">
              <w:rPr>
                <w:i/>
                <w:iCs/>
              </w:rPr>
              <w:t>Все документы должны быть предоставлены как в электронном виде, так и в бумажном на русском и английском языках.</w:t>
            </w:r>
          </w:p>
        </w:tc>
      </w:tr>
      <w:tr w:rsidR="00E72993" w:rsidRPr="009B42F0" w14:paraId="1ABC31FE" w14:textId="77777777" w:rsidTr="004C014E">
        <w:trPr>
          <w:trHeight w:val="571"/>
        </w:trPr>
        <w:tc>
          <w:tcPr>
            <w:tcW w:w="320" w:type="pct"/>
            <w:tcBorders>
              <w:top w:val="single" w:sz="4" w:space="0" w:color="auto"/>
              <w:left w:val="single" w:sz="4" w:space="0" w:color="auto"/>
              <w:bottom w:val="single" w:sz="4" w:space="0" w:color="auto"/>
              <w:right w:val="single" w:sz="4" w:space="0" w:color="auto"/>
            </w:tcBorders>
            <w:hideMark/>
          </w:tcPr>
          <w:p w14:paraId="5A162CCE" w14:textId="27EA1CB3" w:rsidR="00E72993" w:rsidRPr="006114FC" w:rsidRDefault="00E72993" w:rsidP="00E72993">
            <w:pPr>
              <w:spacing w:line="256" w:lineRule="auto"/>
              <w:jc w:val="center"/>
              <w:rPr>
                <w:lang w:val="ky-KG"/>
              </w:rPr>
            </w:pPr>
            <w:r>
              <w:rPr>
                <w:lang w:val="ky-KG"/>
              </w:rPr>
              <w:t>8.</w:t>
            </w:r>
          </w:p>
        </w:tc>
        <w:tc>
          <w:tcPr>
            <w:tcW w:w="1315" w:type="pct"/>
            <w:tcBorders>
              <w:top w:val="single" w:sz="4" w:space="0" w:color="auto"/>
              <w:left w:val="single" w:sz="4" w:space="0" w:color="auto"/>
              <w:bottom w:val="single" w:sz="4" w:space="0" w:color="auto"/>
              <w:right w:val="single" w:sz="4" w:space="0" w:color="auto"/>
            </w:tcBorders>
            <w:hideMark/>
          </w:tcPr>
          <w:p w14:paraId="1FC1B73A" w14:textId="77777777" w:rsidR="00E72993" w:rsidRDefault="00E72993" w:rsidP="00E72993">
            <w:pPr>
              <w:spacing w:line="256" w:lineRule="auto"/>
            </w:pPr>
            <w:r>
              <w:t>Гарантийный срок</w:t>
            </w:r>
          </w:p>
        </w:tc>
        <w:tc>
          <w:tcPr>
            <w:tcW w:w="3365" w:type="pct"/>
            <w:tcBorders>
              <w:top w:val="single" w:sz="4" w:space="0" w:color="auto"/>
              <w:left w:val="single" w:sz="4" w:space="0" w:color="auto"/>
              <w:bottom w:val="single" w:sz="4" w:space="0" w:color="auto"/>
              <w:right w:val="single" w:sz="4" w:space="0" w:color="auto"/>
            </w:tcBorders>
            <w:hideMark/>
          </w:tcPr>
          <w:p w14:paraId="46E4915D" w14:textId="1FC1924D" w:rsidR="00E72993" w:rsidRDefault="00E72993" w:rsidP="00E72993">
            <w:pPr>
              <w:pStyle w:val="a5"/>
              <w:numPr>
                <w:ilvl w:val="0"/>
                <w:numId w:val="12"/>
              </w:numPr>
              <w:spacing w:line="276" w:lineRule="auto"/>
              <w:ind w:left="253" w:hanging="270"/>
              <w:rPr>
                <w:lang w:val="ru-RU"/>
              </w:rPr>
            </w:pPr>
            <w:r w:rsidRPr="003516ED">
              <w:rPr>
                <w:lang w:val="ru-RU"/>
              </w:rPr>
              <w:t xml:space="preserve">Поставщик должен предоставить гарантийный срок на приобретаемое оборудование </w:t>
            </w:r>
            <w:r>
              <w:rPr>
                <w:lang w:val="ru-RU"/>
              </w:rPr>
              <w:t xml:space="preserve">до </w:t>
            </w:r>
            <w:r w:rsidRPr="006709B7">
              <w:rPr>
                <w:lang w:val="ru-RU"/>
              </w:rPr>
              <w:t xml:space="preserve">12 месяцев </w:t>
            </w:r>
            <w:r w:rsidRPr="003516ED">
              <w:rPr>
                <w:lang w:val="ru-RU"/>
              </w:rPr>
              <w:t>со дня ввода в эксплуатации</w:t>
            </w:r>
            <w:r>
              <w:rPr>
                <w:lang w:val="ru-RU"/>
              </w:rPr>
              <w:t>,</w:t>
            </w:r>
          </w:p>
          <w:p w14:paraId="7B7F93C3" w14:textId="518669F2" w:rsidR="00E72993" w:rsidRDefault="00E72993" w:rsidP="00E72993">
            <w:pPr>
              <w:pStyle w:val="a5"/>
              <w:numPr>
                <w:ilvl w:val="0"/>
                <w:numId w:val="12"/>
              </w:numPr>
              <w:spacing w:line="276" w:lineRule="auto"/>
              <w:ind w:left="253" w:hanging="270"/>
              <w:rPr>
                <w:lang w:val="ru-RU"/>
              </w:rPr>
            </w:pPr>
            <w:r>
              <w:rPr>
                <w:lang w:val="ru-RU"/>
              </w:rPr>
              <w:t>Наличие с</w:t>
            </w:r>
            <w:r w:rsidRPr="005D05BF">
              <w:rPr>
                <w:lang w:val="ru-RU"/>
              </w:rPr>
              <w:t>ервис</w:t>
            </w:r>
            <w:r>
              <w:rPr>
                <w:lang w:val="ru-RU"/>
              </w:rPr>
              <w:t xml:space="preserve"> центра </w:t>
            </w:r>
            <w:r w:rsidRPr="005D05BF">
              <w:rPr>
                <w:lang w:val="ru-RU"/>
              </w:rPr>
              <w:t>и склад</w:t>
            </w:r>
            <w:r>
              <w:rPr>
                <w:lang w:val="ru-RU"/>
              </w:rPr>
              <w:t>а</w:t>
            </w:r>
            <w:r w:rsidRPr="005D05BF">
              <w:rPr>
                <w:lang w:val="ru-RU"/>
              </w:rPr>
              <w:t xml:space="preserve"> зап</w:t>
            </w:r>
            <w:r>
              <w:rPr>
                <w:lang w:val="ru-RU"/>
              </w:rPr>
              <w:t xml:space="preserve">асных </w:t>
            </w:r>
            <w:r w:rsidRPr="005D05BF">
              <w:rPr>
                <w:lang w:val="ru-RU"/>
              </w:rPr>
              <w:t xml:space="preserve">частей на </w:t>
            </w:r>
            <w:r>
              <w:rPr>
                <w:lang w:val="ru-RU"/>
              </w:rPr>
              <w:t xml:space="preserve">территории </w:t>
            </w:r>
            <w:r w:rsidRPr="005D05BF">
              <w:rPr>
                <w:lang w:val="ru-RU"/>
              </w:rPr>
              <w:t>КР</w:t>
            </w:r>
            <w:r>
              <w:rPr>
                <w:lang w:val="ru-RU"/>
              </w:rPr>
              <w:t>.</w:t>
            </w:r>
          </w:p>
          <w:p w14:paraId="659EDE1F" w14:textId="777010B4" w:rsidR="00E72993" w:rsidRPr="006709B7" w:rsidRDefault="00E72993" w:rsidP="00E72993">
            <w:pPr>
              <w:pStyle w:val="a5"/>
              <w:numPr>
                <w:ilvl w:val="0"/>
                <w:numId w:val="12"/>
              </w:numPr>
              <w:spacing w:line="276" w:lineRule="auto"/>
              <w:ind w:left="256" w:hanging="270"/>
              <w:rPr>
                <w:lang w:val="ky-KG"/>
              </w:rPr>
            </w:pPr>
            <w:r w:rsidRPr="005D0B1A">
              <w:rPr>
                <w:lang w:val="ru-RU"/>
              </w:rPr>
              <w:t>В случае отсутствия сервисного центра и склада запасных частей на территории страны Заказчика</w:t>
            </w:r>
            <w:r>
              <w:rPr>
                <w:lang w:val="ru-RU"/>
              </w:rPr>
              <w:t>.</w:t>
            </w:r>
            <w:r w:rsidRPr="005D0B1A">
              <w:rPr>
                <w:lang w:val="ru-RU"/>
              </w:rPr>
              <w:t xml:space="preserve"> Поставщик обязуется создать необходимые условия для организации сервисного обслуживания и технической поддержки в стране пребывания Заказчика. </w:t>
            </w:r>
          </w:p>
        </w:tc>
      </w:tr>
      <w:tr w:rsidR="00E72993" w:rsidRPr="009B42F0" w14:paraId="260D0A24" w14:textId="77777777" w:rsidTr="004C014E">
        <w:trPr>
          <w:trHeight w:val="571"/>
        </w:trPr>
        <w:tc>
          <w:tcPr>
            <w:tcW w:w="320" w:type="pct"/>
            <w:tcBorders>
              <w:top w:val="single" w:sz="4" w:space="0" w:color="auto"/>
              <w:left w:val="single" w:sz="4" w:space="0" w:color="auto"/>
              <w:bottom w:val="single" w:sz="4" w:space="0" w:color="auto"/>
              <w:right w:val="single" w:sz="4" w:space="0" w:color="auto"/>
            </w:tcBorders>
          </w:tcPr>
          <w:p w14:paraId="25F94BC9" w14:textId="1D304702" w:rsidR="00E72993" w:rsidRDefault="00E72993" w:rsidP="00E72993">
            <w:pPr>
              <w:spacing w:line="256" w:lineRule="auto"/>
              <w:jc w:val="center"/>
            </w:pPr>
            <w:r>
              <w:rPr>
                <w:lang w:val="ky-KG"/>
              </w:rPr>
              <w:t>9</w:t>
            </w:r>
            <w:r>
              <w:t>.</w:t>
            </w:r>
          </w:p>
        </w:tc>
        <w:tc>
          <w:tcPr>
            <w:tcW w:w="1315" w:type="pct"/>
            <w:tcBorders>
              <w:top w:val="single" w:sz="4" w:space="0" w:color="auto"/>
              <w:left w:val="single" w:sz="4" w:space="0" w:color="auto"/>
              <w:bottom w:val="single" w:sz="4" w:space="0" w:color="auto"/>
              <w:right w:val="single" w:sz="4" w:space="0" w:color="auto"/>
            </w:tcBorders>
          </w:tcPr>
          <w:p w14:paraId="67DD36CF" w14:textId="741EAA48" w:rsidR="00E72993" w:rsidRDefault="00E72993" w:rsidP="00E72993">
            <w:pPr>
              <w:spacing w:line="256" w:lineRule="auto"/>
            </w:pPr>
            <w:r>
              <w:t xml:space="preserve">Приемка оборудования </w:t>
            </w:r>
          </w:p>
        </w:tc>
        <w:tc>
          <w:tcPr>
            <w:tcW w:w="3365" w:type="pct"/>
            <w:tcBorders>
              <w:top w:val="single" w:sz="4" w:space="0" w:color="auto"/>
              <w:left w:val="single" w:sz="4" w:space="0" w:color="auto"/>
              <w:bottom w:val="single" w:sz="4" w:space="0" w:color="auto"/>
              <w:right w:val="single" w:sz="4" w:space="0" w:color="auto"/>
            </w:tcBorders>
          </w:tcPr>
          <w:p w14:paraId="2C8C8668" w14:textId="073DE0D1" w:rsidR="00E72993" w:rsidRPr="006709B7" w:rsidRDefault="00E72993" w:rsidP="00E72993">
            <w:pPr>
              <w:pStyle w:val="a5"/>
              <w:spacing w:line="276" w:lineRule="auto"/>
              <w:ind w:left="253"/>
              <w:jc w:val="both"/>
              <w:rPr>
                <w:lang w:val="ru-RU"/>
              </w:rPr>
            </w:pPr>
            <w:r w:rsidRPr="006709B7">
              <w:rPr>
                <w:lang w:val="ru-RU"/>
              </w:rPr>
              <w:t>Приемка оборудования по качественным и количественным показателям производится на месте доставки.</w:t>
            </w:r>
          </w:p>
        </w:tc>
      </w:tr>
      <w:tr w:rsidR="00E72993" w:rsidRPr="009B42F0" w14:paraId="147C63E2" w14:textId="77777777" w:rsidTr="004C014E">
        <w:trPr>
          <w:trHeight w:val="526"/>
        </w:trPr>
        <w:tc>
          <w:tcPr>
            <w:tcW w:w="320" w:type="pct"/>
            <w:tcBorders>
              <w:top w:val="single" w:sz="4" w:space="0" w:color="auto"/>
              <w:left w:val="single" w:sz="4" w:space="0" w:color="auto"/>
              <w:bottom w:val="single" w:sz="4" w:space="0" w:color="auto"/>
              <w:right w:val="single" w:sz="4" w:space="0" w:color="auto"/>
            </w:tcBorders>
          </w:tcPr>
          <w:p w14:paraId="7ECB69BE" w14:textId="677360CA" w:rsidR="00E72993" w:rsidRDefault="00E72993" w:rsidP="00E72993">
            <w:pPr>
              <w:spacing w:line="256" w:lineRule="auto"/>
              <w:jc w:val="center"/>
            </w:pPr>
            <w:r>
              <w:t>1</w:t>
            </w:r>
            <w:r>
              <w:rPr>
                <w:lang w:val="ky-KG"/>
              </w:rPr>
              <w:t>0</w:t>
            </w:r>
            <w:r>
              <w:t>.</w:t>
            </w:r>
          </w:p>
        </w:tc>
        <w:tc>
          <w:tcPr>
            <w:tcW w:w="1315" w:type="pct"/>
            <w:tcBorders>
              <w:top w:val="single" w:sz="4" w:space="0" w:color="auto"/>
              <w:left w:val="single" w:sz="4" w:space="0" w:color="auto"/>
              <w:bottom w:val="single" w:sz="4" w:space="0" w:color="auto"/>
              <w:right w:val="single" w:sz="4" w:space="0" w:color="auto"/>
            </w:tcBorders>
            <w:hideMark/>
          </w:tcPr>
          <w:p w14:paraId="5CA49D40" w14:textId="37B7A39F" w:rsidR="00E72993" w:rsidRDefault="00E72993" w:rsidP="00E72993">
            <w:pPr>
              <w:spacing w:line="256" w:lineRule="auto"/>
            </w:pPr>
            <w:r>
              <w:t>Запуск</w:t>
            </w:r>
          </w:p>
        </w:tc>
        <w:tc>
          <w:tcPr>
            <w:tcW w:w="3365" w:type="pct"/>
            <w:tcBorders>
              <w:top w:val="single" w:sz="4" w:space="0" w:color="auto"/>
              <w:left w:val="single" w:sz="4" w:space="0" w:color="auto"/>
              <w:bottom w:val="single" w:sz="4" w:space="0" w:color="auto"/>
              <w:right w:val="single" w:sz="4" w:space="0" w:color="auto"/>
            </w:tcBorders>
            <w:hideMark/>
          </w:tcPr>
          <w:p w14:paraId="319DF994" w14:textId="18337C61" w:rsidR="00E72993" w:rsidRDefault="00E72993" w:rsidP="00E72993">
            <w:pPr>
              <w:pStyle w:val="a5"/>
              <w:numPr>
                <w:ilvl w:val="0"/>
                <w:numId w:val="3"/>
              </w:numPr>
              <w:spacing w:line="276" w:lineRule="auto"/>
              <w:ind w:left="256" w:hanging="256"/>
              <w:rPr>
                <w:lang w:val="ru-RU"/>
              </w:rPr>
            </w:pPr>
            <w:r>
              <w:rPr>
                <w:lang w:val="ru-RU"/>
              </w:rPr>
              <w:t xml:space="preserve">Все затраты за дополнительные работы выявленные в ходе проверки оборудования несет Поставщик. </w:t>
            </w:r>
          </w:p>
        </w:tc>
      </w:tr>
      <w:tr w:rsidR="00E72993" w:rsidRPr="009B42F0" w14:paraId="2C28420F" w14:textId="77777777" w:rsidTr="004C014E">
        <w:trPr>
          <w:trHeight w:val="526"/>
        </w:trPr>
        <w:tc>
          <w:tcPr>
            <w:tcW w:w="320" w:type="pct"/>
            <w:tcBorders>
              <w:top w:val="single" w:sz="4" w:space="0" w:color="auto"/>
              <w:left w:val="single" w:sz="4" w:space="0" w:color="auto"/>
              <w:bottom w:val="single" w:sz="4" w:space="0" w:color="auto"/>
              <w:right w:val="single" w:sz="4" w:space="0" w:color="auto"/>
            </w:tcBorders>
          </w:tcPr>
          <w:p w14:paraId="456980E5" w14:textId="6C22AD96" w:rsidR="00E72993" w:rsidRDefault="00E72993" w:rsidP="00E72993">
            <w:pPr>
              <w:spacing w:line="256" w:lineRule="auto"/>
              <w:jc w:val="center"/>
            </w:pPr>
            <w:r>
              <w:t>1</w:t>
            </w:r>
            <w:r>
              <w:rPr>
                <w:lang w:val="ky-KG"/>
              </w:rPr>
              <w:t>1</w:t>
            </w:r>
            <w:r>
              <w:t>.</w:t>
            </w:r>
          </w:p>
        </w:tc>
        <w:tc>
          <w:tcPr>
            <w:tcW w:w="1315" w:type="pct"/>
            <w:tcBorders>
              <w:top w:val="single" w:sz="4" w:space="0" w:color="auto"/>
              <w:left w:val="single" w:sz="4" w:space="0" w:color="auto"/>
              <w:bottom w:val="single" w:sz="4" w:space="0" w:color="auto"/>
              <w:right w:val="single" w:sz="4" w:space="0" w:color="auto"/>
            </w:tcBorders>
            <w:hideMark/>
          </w:tcPr>
          <w:p w14:paraId="7B82B6A4" w14:textId="77777777" w:rsidR="00E72993" w:rsidRDefault="00E72993" w:rsidP="00E72993">
            <w:pPr>
              <w:spacing w:line="256" w:lineRule="auto"/>
            </w:pPr>
            <w:r>
              <w:t>Критерии оценки качества</w:t>
            </w:r>
          </w:p>
        </w:tc>
        <w:tc>
          <w:tcPr>
            <w:tcW w:w="3365" w:type="pct"/>
            <w:tcBorders>
              <w:top w:val="single" w:sz="4" w:space="0" w:color="auto"/>
              <w:left w:val="single" w:sz="4" w:space="0" w:color="auto"/>
              <w:bottom w:val="single" w:sz="4" w:space="0" w:color="auto"/>
              <w:right w:val="single" w:sz="4" w:space="0" w:color="auto"/>
            </w:tcBorders>
            <w:hideMark/>
          </w:tcPr>
          <w:p w14:paraId="60A5AF88" w14:textId="47DC0706" w:rsidR="00E72993" w:rsidRDefault="00E72993" w:rsidP="00E72993">
            <w:pPr>
              <w:pStyle w:val="a5"/>
              <w:numPr>
                <w:ilvl w:val="0"/>
                <w:numId w:val="4"/>
              </w:numPr>
              <w:spacing w:line="276" w:lineRule="auto"/>
              <w:ind w:left="256" w:hanging="256"/>
              <w:contextualSpacing/>
              <w:jc w:val="both"/>
              <w:rPr>
                <w:lang w:val="ru-RU"/>
              </w:rPr>
            </w:pPr>
            <w:r>
              <w:rPr>
                <w:lang w:val="ru-RU"/>
              </w:rPr>
              <w:t xml:space="preserve">После ввода в эксплуатацию в течение гарантийного срока производится оценка оборудования. Характеристика должна соответствовать заводским показаниям. </w:t>
            </w:r>
          </w:p>
          <w:p w14:paraId="4F4BDB48" w14:textId="5E002163" w:rsidR="00E72993" w:rsidRDefault="00E72993" w:rsidP="00E72993">
            <w:pPr>
              <w:pStyle w:val="a5"/>
              <w:numPr>
                <w:ilvl w:val="0"/>
                <w:numId w:val="4"/>
              </w:numPr>
              <w:spacing w:line="276" w:lineRule="auto"/>
              <w:ind w:left="256" w:hanging="256"/>
              <w:jc w:val="both"/>
              <w:rPr>
                <w:lang w:val="ru-RU"/>
              </w:rPr>
            </w:pPr>
            <w:r>
              <w:rPr>
                <w:lang w:val="ru-RU"/>
              </w:rPr>
              <w:t>В случае выявления несоответствий наших требований Поставщик берет на себя все затраты по их устранению.</w:t>
            </w:r>
          </w:p>
        </w:tc>
      </w:tr>
      <w:tr w:rsidR="00E72993" w:rsidRPr="009B42F0" w14:paraId="134C7498" w14:textId="77777777" w:rsidTr="004C014E">
        <w:trPr>
          <w:trHeight w:val="526"/>
        </w:trPr>
        <w:tc>
          <w:tcPr>
            <w:tcW w:w="320" w:type="pct"/>
            <w:tcBorders>
              <w:top w:val="single" w:sz="4" w:space="0" w:color="auto"/>
              <w:left w:val="single" w:sz="4" w:space="0" w:color="auto"/>
              <w:bottom w:val="single" w:sz="4" w:space="0" w:color="auto"/>
              <w:right w:val="single" w:sz="4" w:space="0" w:color="auto"/>
            </w:tcBorders>
          </w:tcPr>
          <w:p w14:paraId="43C0EAC6" w14:textId="4CFA5DEE" w:rsidR="00E72993" w:rsidRDefault="00E72993" w:rsidP="00E72993">
            <w:pPr>
              <w:spacing w:line="256" w:lineRule="auto"/>
              <w:jc w:val="center"/>
            </w:pPr>
            <w:r>
              <w:t>1</w:t>
            </w:r>
            <w:r>
              <w:rPr>
                <w:lang w:val="ky-KG"/>
              </w:rPr>
              <w:t>2</w:t>
            </w:r>
            <w:r>
              <w:t>.</w:t>
            </w:r>
          </w:p>
        </w:tc>
        <w:tc>
          <w:tcPr>
            <w:tcW w:w="1315" w:type="pct"/>
            <w:tcBorders>
              <w:top w:val="single" w:sz="4" w:space="0" w:color="auto"/>
              <w:left w:val="single" w:sz="4" w:space="0" w:color="auto"/>
              <w:bottom w:val="single" w:sz="4" w:space="0" w:color="auto"/>
              <w:right w:val="single" w:sz="4" w:space="0" w:color="auto"/>
            </w:tcBorders>
          </w:tcPr>
          <w:p w14:paraId="5AFB9781" w14:textId="16F55F71" w:rsidR="00E72993" w:rsidRDefault="00E72993" w:rsidP="00E72993">
            <w:pPr>
              <w:spacing w:line="256" w:lineRule="auto"/>
            </w:pPr>
            <w:r>
              <w:t>Условия оплаты и сроки поставки</w:t>
            </w:r>
          </w:p>
        </w:tc>
        <w:tc>
          <w:tcPr>
            <w:tcW w:w="3365" w:type="pct"/>
            <w:tcBorders>
              <w:top w:val="single" w:sz="4" w:space="0" w:color="auto"/>
              <w:left w:val="single" w:sz="4" w:space="0" w:color="auto"/>
              <w:bottom w:val="single" w:sz="4" w:space="0" w:color="auto"/>
              <w:right w:val="single" w:sz="4" w:space="0" w:color="auto"/>
            </w:tcBorders>
          </w:tcPr>
          <w:p w14:paraId="6D16F70B" w14:textId="756C315A" w:rsidR="00E72993" w:rsidRPr="002E48A7" w:rsidRDefault="00E72993" w:rsidP="00E72993">
            <w:pPr>
              <w:pStyle w:val="a5"/>
              <w:numPr>
                <w:ilvl w:val="0"/>
                <w:numId w:val="2"/>
              </w:numPr>
              <w:spacing w:line="256" w:lineRule="auto"/>
              <w:ind w:left="256" w:hanging="256"/>
              <w:jc w:val="both"/>
              <w:rPr>
                <w:lang w:val="ru-RU"/>
              </w:rPr>
            </w:pPr>
            <w:r w:rsidRPr="002E48A7">
              <w:rPr>
                <w:lang w:val="ru-RU"/>
              </w:rPr>
              <w:t xml:space="preserve">Условия оплаты: </w:t>
            </w:r>
            <w:r>
              <w:rPr>
                <w:lang w:val="ru-RU"/>
              </w:rPr>
              <w:t>согласно Договору</w:t>
            </w:r>
            <w:r w:rsidRPr="002E48A7">
              <w:rPr>
                <w:lang w:val="ru-RU"/>
              </w:rPr>
              <w:t>.</w:t>
            </w:r>
          </w:p>
          <w:p w14:paraId="53C222D4" w14:textId="4597C3BA" w:rsidR="00E72993" w:rsidRDefault="00E72993" w:rsidP="00E72993">
            <w:pPr>
              <w:pStyle w:val="a5"/>
              <w:numPr>
                <w:ilvl w:val="0"/>
                <w:numId w:val="2"/>
              </w:numPr>
              <w:spacing w:line="256" w:lineRule="auto"/>
              <w:ind w:left="256" w:hanging="256"/>
              <w:jc w:val="both"/>
              <w:rPr>
                <w:lang w:val="ru-RU"/>
              </w:rPr>
            </w:pPr>
            <w:r>
              <w:rPr>
                <w:lang w:val="ru-RU"/>
              </w:rPr>
              <w:t>Доставка осуществляется за счет и силами Поставщика.</w:t>
            </w:r>
          </w:p>
          <w:p w14:paraId="474D4796" w14:textId="29EC3728" w:rsidR="00E72993" w:rsidRDefault="00E72993" w:rsidP="00E72993">
            <w:pPr>
              <w:pStyle w:val="a5"/>
              <w:numPr>
                <w:ilvl w:val="0"/>
                <w:numId w:val="2"/>
              </w:numPr>
              <w:spacing w:line="256" w:lineRule="auto"/>
              <w:ind w:left="256" w:hanging="256"/>
              <w:jc w:val="both"/>
              <w:rPr>
                <w:lang w:val="ru-RU"/>
              </w:rPr>
            </w:pPr>
            <w:r>
              <w:rPr>
                <w:lang w:val="ru-RU"/>
              </w:rPr>
              <w:t>Условия поставки: для</w:t>
            </w:r>
            <w:r w:rsidRPr="00986772">
              <w:rPr>
                <w:lang w:val="ru-RU"/>
              </w:rPr>
              <w:t xml:space="preserve"> </w:t>
            </w:r>
            <w:r>
              <w:rPr>
                <w:lang w:val="ru-RU"/>
              </w:rPr>
              <w:t xml:space="preserve">нерезидентов КР- </w:t>
            </w:r>
            <w:r>
              <w:t>DAP</w:t>
            </w:r>
            <w:r>
              <w:rPr>
                <w:lang w:val="ru-RU"/>
              </w:rPr>
              <w:t>, для резидентов КР -</w:t>
            </w:r>
            <w:r>
              <w:t>DDP</w:t>
            </w:r>
            <w:r w:rsidRPr="00F31449">
              <w:rPr>
                <w:lang w:val="ru-RU"/>
              </w:rPr>
              <w:t>.</w:t>
            </w:r>
          </w:p>
          <w:p w14:paraId="25105C2E" w14:textId="251C8911" w:rsidR="00E72993" w:rsidRDefault="00E72993" w:rsidP="00E72993">
            <w:pPr>
              <w:pStyle w:val="a5"/>
              <w:numPr>
                <w:ilvl w:val="0"/>
                <w:numId w:val="2"/>
              </w:numPr>
              <w:spacing w:line="256" w:lineRule="auto"/>
              <w:ind w:left="256" w:hanging="256"/>
              <w:jc w:val="both"/>
            </w:pPr>
            <w:r w:rsidRPr="00C42105">
              <w:rPr>
                <w:lang w:val="ru-RU"/>
              </w:rPr>
              <w:t xml:space="preserve">Место доставки: Кыргызская Республика, г. Балыкчы, ул. </w:t>
            </w:r>
            <w:proofErr w:type="spellStart"/>
            <w:r w:rsidRPr="1A9F6B9B">
              <w:t>Нарынское</w:t>
            </w:r>
            <w:proofErr w:type="spellEnd"/>
            <w:r w:rsidRPr="1A9F6B9B">
              <w:t xml:space="preserve"> </w:t>
            </w:r>
            <w:proofErr w:type="spellStart"/>
            <w:r w:rsidRPr="1A9F6B9B">
              <w:t>шоссе</w:t>
            </w:r>
            <w:proofErr w:type="spellEnd"/>
            <w:r w:rsidRPr="1A9F6B9B">
              <w:t xml:space="preserve">, 9.  </w:t>
            </w:r>
          </w:p>
          <w:p w14:paraId="00F00716" w14:textId="017C4A35" w:rsidR="00E72993" w:rsidRPr="00F00BC0" w:rsidRDefault="00E72993" w:rsidP="00E72993">
            <w:pPr>
              <w:pStyle w:val="a5"/>
              <w:numPr>
                <w:ilvl w:val="0"/>
                <w:numId w:val="2"/>
              </w:numPr>
              <w:spacing w:line="256" w:lineRule="auto"/>
              <w:ind w:left="256" w:hanging="256"/>
              <w:jc w:val="both"/>
              <w:rPr>
                <w:lang w:val="ru-RU"/>
              </w:rPr>
            </w:pPr>
            <w:r>
              <w:rPr>
                <w:lang w:val="ru-RU"/>
              </w:rPr>
              <w:t xml:space="preserve">Срок поставки: до </w:t>
            </w:r>
            <w:r w:rsidRPr="006709B7">
              <w:rPr>
                <w:lang w:val="ru-RU"/>
              </w:rPr>
              <w:t>90 календарных</w:t>
            </w:r>
            <w:r w:rsidRPr="001446B6">
              <w:rPr>
                <w:lang w:val="ru-RU"/>
              </w:rPr>
              <w:t xml:space="preserve"> дней с момента подписания Договора Сторонами.</w:t>
            </w:r>
          </w:p>
        </w:tc>
      </w:tr>
      <w:tr w:rsidR="00E72993" w:rsidRPr="009B42F0" w14:paraId="5553A30C" w14:textId="77777777" w:rsidTr="004C014E">
        <w:trPr>
          <w:trHeight w:val="526"/>
        </w:trPr>
        <w:tc>
          <w:tcPr>
            <w:tcW w:w="320" w:type="pct"/>
            <w:tcBorders>
              <w:top w:val="single" w:sz="4" w:space="0" w:color="auto"/>
              <w:left w:val="single" w:sz="4" w:space="0" w:color="auto"/>
              <w:bottom w:val="single" w:sz="4" w:space="0" w:color="auto"/>
              <w:right w:val="single" w:sz="4" w:space="0" w:color="auto"/>
            </w:tcBorders>
          </w:tcPr>
          <w:p w14:paraId="1F7AF851" w14:textId="578F8B89" w:rsidR="00E72993" w:rsidRDefault="00E72993" w:rsidP="00E72993">
            <w:pPr>
              <w:spacing w:line="256" w:lineRule="auto"/>
              <w:jc w:val="center"/>
            </w:pPr>
            <w:r>
              <w:t>1</w:t>
            </w:r>
            <w:r>
              <w:rPr>
                <w:lang w:val="ky-KG"/>
              </w:rPr>
              <w:t>3</w:t>
            </w:r>
            <w:r>
              <w:t>.</w:t>
            </w:r>
          </w:p>
        </w:tc>
        <w:tc>
          <w:tcPr>
            <w:tcW w:w="1315" w:type="pct"/>
            <w:tcBorders>
              <w:top w:val="single" w:sz="4" w:space="0" w:color="auto"/>
              <w:left w:val="single" w:sz="4" w:space="0" w:color="auto"/>
              <w:bottom w:val="single" w:sz="4" w:space="0" w:color="auto"/>
              <w:right w:val="single" w:sz="4" w:space="0" w:color="auto"/>
            </w:tcBorders>
          </w:tcPr>
          <w:p w14:paraId="4B94FE1D" w14:textId="707535BE" w:rsidR="00E72993" w:rsidRDefault="00E72993" w:rsidP="00E72993">
            <w:pPr>
              <w:spacing w:line="256" w:lineRule="auto"/>
            </w:pPr>
            <w:r w:rsidRPr="00E538CA">
              <w:t>Технические регламенты и стандарты</w:t>
            </w:r>
          </w:p>
        </w:tc>
        <w:tc>
          <w:tcPr>
            <w:tcW w:w="3365" w:type="pct"/>
            <w:tcBorders>
              <w:top w:val="single" w:sz="4" w:space="0" w:color="auto"/>
              <w:left w:val="single" w:sz="4" w:space="0" w:color="auto"/>
              <w:bottom w:val="single" w:sz="4" w:space="0" w:color="auto"/>
              <w:right w:val="single" w:sz="4" w:space="0" w:color="auto"/>
            </w:tcBorders>
          </w:tcPr>
          <w:p w14:paraId="2DE56B57" w14:textId="657B3082" w:rsidR="00E72993" w:rsidRPr="00A46F4E" w:rsidRDefault="00E72993" w:rsidP="00E72993">
            <w:pPr>
              <w:spacing w:line="276" w:lineRule="auto"/>
              <w:jc w:val="both"/>
            </w:pPr>
            <w:r>
              <w:t xml:space="preserve">Оборудование </w:t>
            </w:r>
            <w:r w:rsidRPr="0081420F">
              <w:t>должн</w:t>
            </w:r>
            <w:r>
              <w:t>о</w:t>
            </w:r>
            <w:r w:rsidRPr="0081420F">
              <w:t xml:space="preserve"> соответствовать требованиям, установленным действующ</w:t>
            </w:r>
            <w:r>
              <w:t>им</w:t>
            </w:r>
            <w:r w:rsidRPr="0081420F">
              <w:t xml:space="preserve"> </w:t>
            </w:r>
            <w:r w:rsidRPr="00350DB6">
              <w:t>Техническим регламентом Таможенного союза</w:t>
            </w:r>
            <w:r>
              <w:t xml:space="preserve"> (</w:t>
            </w:r>
            <w:r w:rsidRPr="00432DBA">
              <w:t>ТР</w:t>
            </w:r>
            <w:r>
              <w:t xml:space="preserve"> </w:t>
            </w:r>
            <w:r w:rsidRPr="00432DBA">
              <w:t>ТС</w:t>
            </w:r>
            <w:r>
              <w:t xml:space="preserve"> </w:t>
            </w:r>
            <w:r w:rsidRPr="00432DBA">
              <w:t>010/2011</w:t>
            </w:r>
            <w:r>
              <w:t>)</w:t>
            </w:r>
            <w:r w:rsidRPr="00432DBA">
              <w:t xml:space="preserve"> «О безопасности машин и оборудования»</w:t>
            </w:r>
            <w:r>
              <w:t xml:space="preserve"> и другими </w:t>
            </w:r>
            <w:r w:rsidRPr="00CB5C6F">
              <w:t>действующим</w:t>
            </w:r>
            <w:r>
              <w:t>и требованиями ЕАЭС (при необходимости)</w:t>
            </w:r>
            <w:r w:rsidRPr="0081420F">
              <w:t>.</w:t>
            </w:r>
          </w:p>
        </w:tc>
      </w:tr>
      <w:tr w:rsidR="00E72993" w:rsidRPr="009B42F0" w14:paraId="5AF16C3C" w14:textId="77777777" w:rsidTr="004C014E">
        <w:trPr>
          <w:trHeight w:val="526"/>
        </w:trPr>
        <w:tc>
          <w:tcPr>
            <w:tcW w:w="320" w:type="pct"/>
            <w:tcBorders>
              <w:top w:val="single" w:sz="4" w:space="0" w:color="auto"/>
              <w:left w:val="single" w:sz="4" w:space="0" w:color="auto"/>
              <w:bottom w:val="single" w:sz="4" w:space="0" w:color="auto"/>
              <w:right w:val="single" w:sz="4" w:space="0" w:color="auto"/>
            </w:tcBorders>
          </w:tcPr>
          <w:p w14:paraId="04A2F747" w14:textId="59007237" w:rsidR="00E72993" w:rsidRDefault="00E72993" w:rsidP="00E72993">
            <w:pPr>
              <w:spacing w:line="256" w:lineRule="auto"/>
              <w:jc w:val="center"/>
            </w:pPr>
            <w:r>
              <w:lastRenderedPageBreak/>
              <w:t>1</w:t>
            </w:r>
            <w:r>
              <w:rPr>
                <w:lang w:val="ky-KG"/>
              </w:rPr>
              <w:t>4</w:t>
            </w:r>
            <w:r>
              <w:t>.</w:t>
            </w:r>
          </w:p>
        </w:tc>
        <w:tc>
          <w:tcPr>
            <w:tcW w:w="1315" w:type="pct"/>
            <w:tcBorders>
              <w:top w:val="single" w:sz="4" w:space="0" w:color="auto"/>
              <w:left w:val="single" w:sz="4" w:space="0" w:color="auto"/>
              <w:bottom w:val="single" w:sz="4" w:space="0" w:color="auto"/>
              <w:right w:val="single" w:sz="4" w:space="0" w:color="auto"/>
            </w:tcBorders>
          </w:tcPr>
          <w:p w14:paraId="7AF51231" w14:textId="75632F24" w:rsidR="00E72993" w:rsidRDefault="00E72993" w:rsidP="00E72993">
            <w:pPr>
              <w:spacing w:line="256" w:lineRule="auto"/>
            </w:pPr>
            <w:r>
              <w:t>Безопасность</w:t>
            </w:r>
          </w:p>
        </w:tc>
        <w:tc>
          <w:tcPr>
            <w:tcW w:w="3365" w:type="pct"/>
            <w:tcBorders>
              <w:top w:val="single" w:sz="4" w:space="0" w:color="auto"/>
              <w:left w:val="single" w:sz="4" w:space="0" w:color="auto"/>
              <w:bottom w:val="single" w:sz="4" w:space="0" w:color="auto"/>
              <w:right w:val="single" w:sz="4" w:space="0" w:color="auto"/>
            </w:tcBorders>
          </w:tcPr>
          <w:p w14:paraId="289E9C21" w14:textId="07602D43" w:rsidR="00E72993" w:rsidRPr="005D737C" w:rsidRDefault="00E72993" w:rsidP="00E72993">
            <w:pPr>
              <w:spacing w:line="276" w:lineRule="auto"/>
              <w:jc w:val="both"/>
            </w:pPr>
            <w:r w:rsidRPr="005D737C">
              <w:t>Системы блокировки торможения и защиты от перегрузов, противопожарны</w:t>
            </w:r>
            <w:r>
              <w:t>е</w:t>
            </w:r>
            <w:r w:rsidRPr="005D737C">
              <w:t xml:space="preserve"> средства и освещение в соответствии с техническими паспортами.</w:t>
            </w:r>
          </w:p>
          <w:p w14:paraId="26C7D2DF" w14:textId="3DC486E3" w:rsidR="00E72993" w:rsidRPr="004C014E" w:rsidRDefault="00E72993" w:rsidP="00E72993">
            <w:pPr>
              <w:spacing w:line="276" w:lineRule="auto"/>
              <w:jc w:val="both"/>
            </w:pPr>
            <w:r w:rsidRPr="005D737C">
              <w:t>Движущиеся части оборудования, представляющие собой источник опасности для людей, должны быть ограждены, за исключением частей, ограждение которых невозможно из-за их функционального назначения. Ограждения, должны поставляться комплектно с техническими устройствами для установки данного ограждения</w:t>
            </w:r>
            <w:r>
              <w:t>.</w:t>
            </w:r>
          </w:p>
        </w:tc>
      </w:tr>
      <w:tr w:rsidR="00E72993" w:rsidRPr="009B42F0" w14:paraId="062FDCC4" w14:textId="77777777" w:rsidTr="004C014E">
        <w:trPr>
          <w:trHeight w:val="526"/>
        </w:trPr>
        <w:tc>
          <w:tcPr>
            <w:tcW w:w="320" w:type="pct"/>
            <w:tcBorders>
              <w:top w:val="single" w:sz="4" w:space="0" w:color="auto"/>
              <w:left w:val="single" w:sz="4" w:space="0" w:color="auto"/>
              <w:bottom w:val="single" w:sz="4" w:space="0" w:color="auto"/>
              <w:right w:val="single" w:sz="4" w:space="0" w:color="auto"/>
            </w:tcBorders>
          </w:tcPr>
          <w:p w14:paraId="003436F9" w14:textId="50F3496D" w:rsidR="00E72993" w:rsidRPr="006114FC" w:rsidRDefault="00E72993" w:rsidP="00E72993">
            <w:pPr>
              <w:spacing w:line="256" w:lineRule="auto"/>
              <w:jc w:val="center"/>
              <w:rPr>
                <w:lang w:val="ky-KG"/>
              </w:rPr>
            </w:pPr>
            <w:r>
              <w:t>1</w:t>
            </w:r>
            <w:r>
              <w:rPr>
                <w:lang w:val="ky-KG"/>
              </w:rPr>
              <w:t>5.</w:t>
            </w:r>
          </w:p>
        </w:tc>
        <w:tc>
          <w:tcPr>
            <w:tcW w:w="1315" w:type="pct"/>
            <w:tcBorders>
              <w:top w:val="single" w:sz="4" w:space="0" w:color="auto"/>
              <w:left w:val="single" w:sz="4" w:space="0" w:color="auto"/>
              <w:bottom w:val="single" w:sz="4" w:space="0" w:color="auto"/>
              <w:right w:val="single" w:sz="4" w:space="0" w:color="auto"/>
            </w:tcBorders>
          </w:tcPr>
          <w:p w14:paraId="6E2DAE5E" w14:textId="1D72B300" w:rsidR="00E72993" w:rsidRDefault="00E72993" w:rsidP="00E72993">
            <w:pPr>
              <w:spacing w:line="256" w:lineRule="auto"/>
            </w:pPr>
            <w:r>
              <w:t>Примечание</w:t>
            </w:r>
          </w:p>
        </w:tc>
        <w:tc>
          <w:tcPr>
            <w:tcW w:w="3365" w:type="pct"/>
            <w:tcBorders>
              <w:top w:val="single" w:sz="4" w:space="0" w:color="auto"/>
              <w:left w:val="single" w:sz="4" w:space="0" w:color="auto"/>
              <w:bottom w:val="single" w:sz="4" w:space="0" w:color="auto"/>
              <w:right w:val="single" w:sz="4" w:space="0" w:color="auto"/>
            </w:tcBorders>
          </w:tcPr>
          <w:p w14:paraId="69874A07" w14:textId="5449B83A" w:rsidR="00E72993" w:rsidRPr="005D737C" w:rsidRDefault="00E72993" w:rsidP="00E72993">
            <w:pPr>
              <w:spacing w:line="276" w:lineRule="auto"/>
              <w:jc w:val="both"/>
            </w:pPr>
            <w:r>
              <w:t xml:space="preserve">Требования, указанные в настоящем </w:t>
            </w:r>
            <w:r w:rsidRPr="005A15C8">
              <w:t>ТЗ, является ориентировочным и может быть скорректировано в процессе обсуждения с потенциальными поставщиками.</w:t>
            </w:r>
          </w:p>
        </w:tc>
      </w:tr>
    </w:tbl>
    <w:p w14:paraId="1916FB1D" w14:textId="77777777" w:rsidR="00CD15DD" w:rsidRPr="000A6EEB" w:rsidRDefault="00CD15DD" w:rsidP="00546B2A"/>
    <w:p w14:paraId="37F6B8C8" w14:textId="77777777" w:rsidR="000A6EEB" w:rsidRDefault="000A6EEB" w:rsidP="00546B2A">
      <w:pPr>
        <w:rPr>
          <w:lang w:val="en-US"/>
        </w:rPr>
      </w:pPr>
    </w:p>
    <w:p w14:paraId="33181F6E" w14:textId="77777777" w:rsidR="000A6EEB" w:rsidRDefault="000A6EEB" w:rsidP="00546B2A">
      <w:pPr>
        <w:rPr>
          <w:lang w:val="en-US"/>
        </w:rPr>
      </w:pPr>
    </w:p>
    <w:p w14:paraId="5D3F0267" w14:textId="77777777" w:rsidR="000A6EEB" w:rsidRDefault="000A6EEB" w:rsidP="00546B2A">
      <w:pPr>
        <w:rPr>
          <w:lang w:val="en-US"/>
        </w:rPr>
      </w:pPr>
    </w:p>
    <w:p w14:paraId="6150BF32" w14:textId="77777777" w:rsidR="000A6EEB" w:rsidRDefault="000A6EEB" w:rsidP="00546B2A">
      <w:pPr>
        <w:rPr>
          <w:lang w:val="en-US"/>
        </w:rPr>
      </w:pPr>
    </w:p>
    <w:p w14:paraId="019B70FB" w14:textId="77777777" w:rsidR="000A6EEB" w:rsidRDefault="000A6EEB" w:rsidP="00546B2A">
      <w:pPr>
        <w:rPr>
          <w:lang w:val="en-US"/>
        </w:rPr>
      </w:pPr>
    </w:p>
    <w:p w14:paraId="09869F61" w14:textId="77777777" w:rsidR="000A6EEB" w:rsidRDefault="000A6EEB" w:rsidP="00546B2A">
      <w:pPr>
        <w:rPr>
          <w:lang w:val="en-US"/>
        </w:rPr>
      </w:pPr>
    </w:p>
    <w:p w14:paraId="0143DC0A" w14:textId="77777777" w:rsidR="000A6EEB" w:rsidRDefault="000A6EEB" w:rsidP="00546B2A">
      <w:pPr>
        <w:rPr>
          <w:lang w:val="en-US"/>
        </w:rPr>
      </w:pPr>
    </w:p>
    <w:p w14:paraId="47681C5F" w14:textId="77777777" w:rsidR="000A6EEB" w:rsidRDefault="000A6EEB" w:rsidP="00546B2A">
      <w:pPr>
        <w:rPr>
          <w:lang w:val="en-US"/>
        </w:rPr>
      </w:pPr>
    </w:p>
    <w:p w14:paraId="483F53AF" w14:textId="77777777" w:rsidR="000A6EEB" w:rsidRDefault="000A6EEB" w:rsidP="00546B2A">
      <w:pPr>
        <w:rPr>
          <w:lang w:val="en-US"/>
        </w:rPr>
      </w:pPr>
    </w:p>
    <w:p w14:paraId="29EC6D2B" w14:textId="77777777" w:rsidR="000A6EEB" w:rsidRDefault="000A6EEB" w:rsidP="00546B2A">
      <w:pPr>
        <w:rPr>
          <w:lang w:val="en-US"/>
        </w:rPr>
      </w:pPr>
    </w:p>
    <w:p w14:paraId="13331008" w14:textId="77777777" w:rsidR="000A6EEB" w:rsidRDefault="000A6EEB" w:rsidP="00546B2A">
      <w:pPr>
        <w:rPr>
          <w:lang w:val="en-US"/>
        </w:rPr>
      </w:pPr>
    </w:p>
    <w:p w14:paraId="37898460" w14:textId="77777777" w:rsidR="000A6EEB" w:rsidRDefault="000A6EEB" w:rsidP="00546B2A">
      <w:pPr>
        <w:rPr>
          <w:lang w:val="en-US"/>
        </w:rPr>
      </w:pPr>
    </w:p>
    <w:p w14:paraId="1A5685B1" w14:textId="77777777" w:rsidR="000A6EEB" w:rsidRDefault="000A6EEB" w:rsidP="00546B2A">
      <w:pPr>
        <w:rPr>
          <w:lang w:val="en-US"/>
        </w:rPr>
      </w:pPr>
    </w:p>
    <w:p w14:paraId="17192246" w14:textId="77777777" w:rsidR="000A6EEB" w:rsidRDefault="000A6EEB" w:rsidP="00546B2A">
      <w:pPr>
        <w:rPr>
          <w:lang w:val="en-US"/>
        </w:rPr>
      </w:pPr>
    </w:p>
    <w:p w14:paraId="7485E173" w14:textId="77777777" w:rsidR="000A6EEB" w:rsidRDefault="000A6EEB" w:rsidP="00546B2A">
      <w:pPr>
        <w:rPr>
          <w:lang w:val="en-US"/>
        </w:rPr>
      </w:pPr>
    </w:p>
    <w:p w14:paraId="211FB57D" w14:textId="77777777" w:rsidR="000A6EEB" w:rsidRDefault="000A6EEB" w:rsidP="00546B2A">
      <w:pPr>
        <w:rPr>
          <w:lang w:val="en-US"/>
        </w:rPr>
      </w:pPr>
    </w:p>
    <w:p w14:paraId="1A4AD166" w14:textId="77777777" w:rsidR="000A6EEB" w:rsidRDefault="000A6EEB" w:rsidP="00546B2A">
      <w:pPr>
        <w:rPr>
          <w:lang w:val="en-US"/>
        </w:rPr>
      </w:pPr>
    </w:p>
    <w:p w14:paraId="6FB58A6C" w14:textId="77777777" w:rsidR="000A6EEB" w:rsidRDefault="000A6EEB" w:rsidP="00546B2A">
      <w:pPr>
        <w:rPr>
          <w:lang w:val="en-US"/>
        </w:rPr>
      </w:pPr>
    </w:p>
    <w:p w14:paraId="7C81A2FB" w14:textId="77777777" w:rsidR="000A6EEB" w:rsidRDefault="000A6EEB" w:rsidP="00546B2A">
      <w:pPr>
        <w:rPr>
          <w:lang w:val="en-US"/>
        </w:rPr>
      </w:pPr>
    </w:p>
    <w:p w14:paraId="51D61DD1" w14:textId="77777777" w:rsidR="000A6EEB" w:rsidRDefault="000A6EEB" w:rsidP="00546B2A">
      <w:pPr>
        <w:rPr>
          <w:lang w:val="en-US"/>
        </w:rPr>
      </w:pPr>
    </w:p>
    <w:p w14:paraId="7EFB41EF" w14:textId="77777777" w:rsidR="000A6EEB" w:rsidRDefault="000A6EEB" w:rsidP="00546B2A">
      <w:pPr>
        <w:rPr>
          <w:lang w:val="en-US"/>
        </w:rPr>
      </w:pPr>
    </w:p>
    <w:p w14:paraId="6B243EF2" w14:textId="77777777" w:rsidR="000A6EEB" w:rsidRDefault="000A6EEB" w:rsidP="00546B2A">
      <w:pPr>
        <w:rPr>
          <w:lang w:val="en-US"/>
        </w:rPr>
      </w:pPr>
    </w:p>
    <w:p w14:paraId="6EBCD90E" w14:textId="77777777" w:rsidR="000A6EEB" w:rsidRDefault="000A6EEB" w:rsidP="00546B2A">
      <w:pPr>
        <w:rPr>
          <w:lang w:val="en-US"/>
        </w:rPr>
      </w:pPr>
    </w:p>
    <w:p w14:paraId="708F182E" w14:textId="77777777" w:rsidR="000A6EEB" w:rsidRDefault="000A6EEB" w:rsidP="00546B2A">
      <w:pPr>
        <w:rPr>
          <w:lang w:val="en-US"/>
        </w:rPr>
      </w:pPr>
    </w:p>
    <w:p w14:paraId="4F87CF08" w14:textId="77777777" w:rsidR="000A6EEB" w:rsidRDefault="000A6EEB" w:rsidP="00546B2A">
      <w:pPr>
        <w:rPr>
          <w:lang w:val="en-US"/>
        </w:rPr>
      </w:pPr>
    </w:p>
    <w:p w14:paraId="2C12ED77" w14:textId="77777777" w:rsidR="000A6EEB" w:rsidRDefault="000A6EEB" w:rsidP="00546B2A">
      <w:pPr>
        <w:rPr>
          <w:lang w:val="en-US"/>
        </w:rPr>
      </w:pPr>
    </w:p>
    <w:p w14:paraId="6732ACAB" w14:textId="77777777" w:rsidR="000A6EEB" w:rsidRDefault="000A6EEB" w:rsidP="00546B2A">
      <w:pPr>
        <w:rPr>
          <w:lang w:val="en-US"/>
        </w:rPr>
      </w:pPr>
    </w:p>
    <w:p w14:paraId="776170ED" w14:textId="77777777" w:rsidR="000A6EEB" w:rsidRDefault="000A6EEB" w:rsidP="00546B2A">
      <w:pPr>
        <w:rPr>
          <w:lang w:val="en-US"/>
        </w:rPr>
      </w:pPr>
    </w:p>
    <w:p w14:paraId="68031C6D" w14:textId="77777777" w:rsidR="000A6EEB" w:rsidRDefault="000A6EEB" w:rsidP="00546B2A">
      <w:pPr>
        <w:rPr>
          <w:lang w:val="en-US"/>
        </w:rPr>
      </w:pPr>
    </w:p>
    <w:p w14:paraId="29AB25DA" w14:textId="77777777" w:rsidR="000A6EEB" w:rsidRDefault="000A6EEB" w:rsidP="00546B2A">
      <w:pPr>
        <w:rPr>
          <w:lang w:val="en-US"/>
        </w:rPr>
      </w:pPr>
    </w:p>
    <w:p w14:paraId="68880EA1" w14:textId="77777777" w:rsidR="000A6EEB" w:rsidRDefault="000A6EEB" w:rsidP="00546B2A">
      <w:pPr>
        <w:rPr>
          <w:lang w:val="en-US"/>
        </w:rPr>
      </w:pPr>
    </w:p>
    <w:p w14:paraId="6FE948DA" w14:textId="77777777" w:rsidR="000A6EEB" w:rsidRDefault="000A6EEB" w:rsidP="00546B2A">
      <w:pPr>
        <w:rPr>
          <w:lang w:val="en-US"/>
        </w:rPr>
      </w:pPr>
    </w:p>
    <w:p w14:paraId="1083D788" w14:textId="77777777" w:rsidR="000A6EEB" w:rsidRDefault="000A6EEB" w:rsidP="00546B2A">
      <w:pPr>
        <w:rPr>
          <w:lang w:val="en-US"/>
        </w:rPr>
      </w:pPr>
    </w:p>
    <w:p w14:paraId="16A8D46C" w14:textId="77777777" w:rsidR="000A6EEB" w:rsidRDefault="000A6EEB" w:rsidP="00546B2A">
      <w:pPr>
        <w:rPr>
          <w:lang w:val="en-US"/>
        </w:rPr>
      </w:pPr>
    </w:p>
    <w:p w14:paraId="59A38185" w14:textId="77777777" w:rsidR="000A6EEB" w:rsidRDefault="000A6EEB" w:rsidP="00546B2A">
      <w:pPr>
        <w:rPr>
          <w:lang w:val="en-US"/>
        </w:rPr>
      </w:pPr>
    </w:p>
    <w:p w14:paraId="2CD543D9" w14:textId="77777777" w:rsidR="000A6EEB" w:rsidRDefault="000A6EEB" w:rsidP="00546B2A">
      <w:pPr>
        <w:rPr>
          <w:lang w:val="en-US"/>
        </w:rPr>
      </w:pPr>
    </w:p>
    <w:p w14:paraId="5739B347" w14:textId="77777777" w:rsidR="000A6EEB" w:rsidRDefault="000A6EEB" w:rsidP="00546B2A">
      <w:pPr>
        <w:rPr>
          <w:lang w:val="en-US"/>
        </w:rPr>
      </w:pPr>
    </w:p>
    <w:p w14:paraId="15A3DF01" w14:textId="77777777" w:rsidR="000A6EEB" w:rsidRDefault="000A6EEB" w:rsidP="00546B2A">
      <w:pPr>
        <w:rPr>
          <w:lang w:val="en-US"/>
        </w:rPr>
      </w:pPr>
    </w:p>
    <w:p w14:paraId="325DAA24" w14:textId="77777777" w:rsidR="000A6EEB" w:rsidRDefault="000A6EEB" w:rsidP="00546B2A">
      <w:pPr>
        <w:rPr>
          <w:lang w:val="en-US"/>
        </w:rPr>
      </w:pPr>
    </w:p>
    <w:p w14:paraId="02A25776" w14:textId="77777777" w:rsidR="000A6EEB" w:rsidRDefault="000A6EEB" w:rsidP="00546B2A">
      <w:pPr>
        <w:rPr>
          <w:lang w:val="en-US"/>
        </w:rPr>
      </w:pPr>
    </w:p>
    <w:p w14:paraId="6F6B51BE" w14:textId="77777777" w:rsidR="000A6EEB" w:rsidRDefault="000A6EEB" w:rsidP="000A6EEB">
      <w:pPr>
        <w:jc w:val="center"/>
        <w:rPr>
          <w:b/>
          <w:sz w:val="28"/>
          <w:szCs w:val="28"/>
          <w:lang w:val="en"/>
        </w:rPr>
      </w:pPr>
    </w:p>
    <w:p w14:paraId="42344B13" w14:textId="2C12FC71" w:rsidR="000A6EEB" w:rsidRPr="004F1560" w:rsidRDefault="000A6EEB" w:rsidP="000A6EEB">
      <w:pPr>
        <w:jc w:val="center"/>
        <w:rPr>
          <w:b/>
          <w:sz w:val="28"/>
          <w:szCs w:val="28"/>
          <w:lang w:val="en-US"/>
        </w:rPr>
      </w:pPr>
      <w:r w:rsidRPr="006E58D3">
        <w:rPr>
          <w:b/>
          <w:sz w:val="28"/>
          <w:szCs w:val="28"/>
          <w:lang w:val="en"/>
        </w:rPr>
        <w:lastRenderedPageBreak/>
        <w:t xml:space="preserve">Terms of Reference </w:t>
      </w:r>
    </w:p>
    <w:p w14:paraId="6B30E17B" w14:textId="77777777" w:rsidR="000A6EEB" w:rsidRPr="004F1560" w:rsidRDefault="000A6EEB" w:rsidP="000A6EEB">
      <w:pPr>
        <w:jc w:val="center"/>
        <w:rPr>
          <w:b/>
          <w:sz w:val="28"/>
          <w:szCs w:val="28"/>
          <w:lang w:val="en-US"/>
        </w:rPr>
      </w:pPr>
      <w:r w:rsidRPr="00AC0629">
        <w:rPr>
          <w:b/>
          <w:sz w:val="28"/>
          <w:szCs w:val="28"/>
          <w:lang w:val="en"/>
        </w:rPr>
        <w:t>for the supply of a front-end loader for Underground Mining Department, Kumtor Gold Company CJSC</w:t>
      </w:r>
    </w:p>
    <w:p w14:paraId="4D4713C2" w14:textId="77777777" w:rsidR="000A6EEB" w:rsidRDefault="000A6EEB" w:rsidP="000A6EEB">
      <w:pPr>
        <w:jc w:val="center"/>
        <w:rPr>
          <w:lang w:val="en-US"/>
        </w:rPr>
      </w:pPr>
    </w:p>
    <w:p w14:paraId="3ACDDEDB" w14:textId="77777777" w:rsidR="000A6EEB" w:rsidRPr="004F1560" w:rsidRDefault="000A6EEB" w:rsidP="000A6EEB">
      <w:pPr>
        <w:jc w:val="center"/>
        <w:rPr>
          <w:lang w:val="en-US"/>
        </w:rPr>
      </w:pPr>
    </w:p>
    <w:tbl>
      <w:tblPr>
        <w:tblW w:w="5581" w:type="pct"/>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2858"/>
        <w:gridCol w:w="7313"/>
      </w:tblGrid>
      <w:tr w:rsidR="000A6EEB" w14:paraId="34AA5296" w14:textId="77777777" w:rsidTr="00FD70AD">
        <w:tc>
          <w:tcPr>
            <w:tcW w:w="320" w:type="pct"/>
            <w:tcBorders>
              <w:top w:val="single" w:sz="4" w:space="0" w:color="auto"/>
              <w:left w:val="single" w:sz="4" w:space="0" w:color="auto"/>
              <w:bottom w:val="single" w:sz="4" w:space="0" w:color="auto"/>
              <w:right w:val="single" w:sz="4" w:space="0" w:color="auto"/>
            </w:tcBorders>
            <w:hideMark/>
          </w:tcPr>
          <w:p w14:paraId="06EB482F" w14:textId="77777777" w:rsidR="000A6EEB" w:rsidRDefault="000A6EEB" w:rsidP="00FD70AD">
            <w:pPr>
              <w:spacing w:line="256" w:lineRule="auto"/>
              <w:jc w:val="center"/>
              <w:rPr>
                <w:b/>
              </w:rPr>
            </w:pPr>
            <w:r>
              <w:rPr>
                <w:b/>
                <w:lang w:val="en"/>
              </w:rPr>
              <w:t>Item</w:t>
            </w:r>
          </w:p>
          <w:p w14:paraId="0B3CF7A3" w14:textId="77777777" w:rsidR="000A6EEB" w:rsidRDefault="000A6EEB" w:rsidP="00FD70AD">
            <w:pPr>
              <w:spacing w:line="256" w:lineRule="auto"/>
              <w:jc w:val="center"/>
              <w:rPr>
                <w:b/>
              </w:rPr>
            </w:pPr>
            <w:r>
              <w:rPr>
                <w:b/>
                <w:lang w:val="en"/>
              </w:rPr>
              <w:t>№</w:t>
            </w:r>
          </w:p>
        </w:tc>
        <w:tc>
          <w:tcPr>
            <w:tcW w:w="1315" w:type="pct"/>
            <w:tcBorders>
              <w:top w:val="single" w:sz="4" w:space="0" w:color="auto"/>
              <w:left w:val="single" w:sz="4" w:space="0" w:color="auto"/>
              <w:bottom w:val="single" w:sz="4" w:space="0" w:color="auto"/>
              <w:right w:val="single" w:sz="4" w:space="0" w:color="auto"/>
            </w:tcBorders>
            <w:hideMark/>
          </w:tcPr>
          <w:p w14:paraId="3CF4E369" w14:textId="77777777" w:rsidR="000A6EEB" w:rsidRPr="004F1560" w:rsidRDefault="000A6EEB" w:rsidP="00FD70AD">
            <w:pPr>
              <w:spacing w:line="256" w:lineRule="auto"/>
              <w:jc w:val="center"/>
              <w:rPr>
                <w:b/>
                <w:lang w:val="en-US"/>
              </w:rPr>
            </w:pPr>
            <w:r>
              <w:rPr>
                <w:b/>
                <w:lang w:val="en"/>
              </w:rPr>
              <w:t>List of basic data and requirements</w:t>
            </w:r>
          </w:p>
        </w:tc>
        <w:tc>
          <w:tcPr>
            <w:tcW w:w="3365" w:type="pct"/>
            <w:tcBorders>
              <w:top w:val="single" w:sz="4" w:space="0" w:color="auto"/>
              <w:left w:val="single" w:sz="4" w:space="0" w:color="auto"/>
              <w:bottom w:val="single" w:sz="4" w:space="0" w:color="auto"/>
              <w:right w:val="single" w:sz="4" w:space="0" w:color="auto"/>
            </w:tcBorders>
            <w:hideMark/>
          </w:tcPr>
          <w:p w14:paraId="19C4F9A8" w14:textId="77777777" w:rsidR="000A6EEB" w:rsidRDefault="000A6EEB" w:rsidP="00FD70AD">
            <w:pPr>
              <w:spacing w:line="256" w:lineRule="auto"/>
              <w:jc w:val="center"/>
              <w:rPr>
                <w:b/>
              </w:rPr>
            </w:pPr>
            <w:r>
              <w:rPr>
                <w:b/>
                <w:lang w:val="en"/>
              </w:rPr>
              <w:t>Basic data and requirements</w:t>
            </w:r>
          </w:p>
        </w:tc>
      </w:tr>
      <w:tr w:rsidR="000A6EEB" w:rsidRPr="006C3F83" w14:paraId="468A9C84" w14:textId="77777777" w:rsidTr="00FD70AD">
        <w:trPr>
          <w:trHeight w:val="436"/>
        </w:trPr>
        <w:tc>
          <w:tcPr>
            <w:tcW w:w="320" w:type="pct"/>
            <w:tcBorders>
              <w:top w:val="single" w:sz="4" w:space="0" w:color="auto"/>
              <w:left w:val="single" w:sz="4" w:space="0" w:color="auto"/>
              <w:bottom w:val="single" w:sz="4" w:space="0" w:color="auto"/>
              <w:right w:val="single" w:sz="4" w:space="0" w:color="auto"/>
            </w:tcBorders>
            <w:hideMark/>
          </w:tcPr>
          <w:p w14:paraId="052F12F2" w14:textId="77777777" w:rsidR="000A6EEB" w:rsidRDefault="000A6EEB" w:rsidP="00FD70AD">
            <w:pPr>
              <w:spacing w:line="256" w:lineRule="auto"/>
              <w:jc w:val="center"/>
            </w:pPr>
            <w:r>
              <w:rPr>
                <w:lang w:val="en"/>
              </w:rPr>
              <w:t>1.</w:t>
            </w:r>
          </w:p>
        </w:tc>
        <w:tc>
          <w:tcPr>
            <w:tcW w:w="1315" w:type="pct"/>
            <w:tcBorders>
              <w:top w:val="single" w:sz="4" w:space="0" w:color="auto"/>
              <w:left w:val="single" w:sz="4" w:space="0" w:color="auto"/>
              <w:bottom w:val="single" w:sz="4" w:space="0" w:color="auto"/>
              <w:right w:val="single" w:sz="4" w:space="0" w:color="auto"/>
            </w:tcBorders>
            <w:hideMark/>
          </w:tcPr>
          <w:p w14:paraId="79F68834" w14:textId="77777777" w:rsidR="000A6EEB" w:rsidRDefault="000A6EEB" w:rsidP="00FD70AD">
            <w:pPr>
              <w:spacing w:line="256" w:lineRule="auto"/>
            </w:pPr>
            <w:r>
              <w:rPr>
                <w:lang w:val="en"/>
              </w:rPr>
              <w:t>Delivery location</w:t>
            </w:r>
          </w:p>
        </w:tc>
        <w:tc>
          <w:tcPr>
            <w:tcW w:w="3365" w:type="pct"/>
            <w:tcBorders>
              <w:top w:val="single" w:sz="4" w:space="0" w:color="auto"/>
              <w:left w:val="single" w:sz="4" w:space="0" w:color="auto"/>
              <w:bottom w:val="single" w:sz="4" w:space="0" w:color="auto"/>
              <w:right w:val="single" w:sz="4" w:space="0" w:color="auto"/>
            </w:tcBorders>
            <w:hideMark/>
          </w:tcPr>
          <w:p w14:paraId="01D43F3C" w14:textId="77777777" w:rsidR="000A6EEB" w:rsidRPr="004F1560" w:rsidRDefault="000A6EEB" w:rsidP="00FD70AD">
            <w:pPr>
              <w:spacing w:line="256" w:lineRule="auto"/>
              <w:jc w:val="both"/>
              <w:rPr>
                <w:lang w:val="en-US"/>
              </w:rPr>
            </w:pPr>
            <w:r w:rsidRPr="006E58D3">
              <w:rPr>
                <w:lang w:val="en"/>
              </w:rPr>
              <w:t xml:space="preserve">KUMTOR GOLD COMPANY CJSC, 9 </w:t>
            </w:r>
            <w:proofErr w:type="spellStart"/>
            <w:r w:rsidRPr="006E58D3">
              <w:rPr>
                <w:lang w:val="en"/>
              </w:rPr>
              <w:t>Naryn</w:t>
            </w:r>
            <w:proofErr w:type="spellEnd"/>
            <w:r w:rsidRPr="006E58D3">
              <w:rPr>
                <w:lang w:val="en"/>
              </w:rPr>
              <w:t xml:space="preserve"> highway, </w:t>
            </w:r>
            <w:proofErr w:type="spellStart"/>
            <w:r w:rsidRPr="006E58D3">
              <w:rPr>
                <w:lang w:val="en"/>
              </w:rPr>
              <w:t>Balykchy</w:t>
            </w:r>
            <w:proofErr w:type="spellEnd"/>
            <w:r w:rsidRPr="006E58D3">
              <w:rPr>
                <w:lang w:val="en"/>
              </w:rPr>
              <w:t>, Kyrgyz Republic.</w:t>
            </w:r>
          </w:p>
        </w:tc>
      </w:tr>
      <w:tr w:rsidR="000A6EEB" w:rsidRPr="006C3F83" w14:paraId="4C6D0CDE" w14:textId="77777777" w:rsidTr="00FD70AD">
        <w:trPr>
          <w:trHeight w:val="379"/>
        </w:trPr>
        <w:tc>
          <w:tcPr>
            <w:tcW w:w="320" w:type="pct"/>
            <w:tcBorders>
              <w:top w:val="single" w:sz="4" w:space="0" w:color="auto"/>
              <w:left w:val="single" w:sz="4" w:space="0" w:color="auto"/>
              <w:bottom w:val="single" w:sz="4" w:space="0" w:color="auto"/>
              <w:right w:val="single" w:sz="4" w:space="0" w:color="auto"/>
            </w:tcBorders>
            <w:hideMark/>
          </w:tcPr>
          <w:p w14:paraId="4EA344E1" w14:textId="77777777" w:rsidR="000A6EEB" w:rsidRDefault="000A6EEB" w:rsidP="00FD70AD">
            <w:pPr>
              <w:spacing w:line="256" w:lineRule="auto"/>
              <w:jc w:val="center"/>
            </w:pPr>
            <w:r>
              <w:rPr>
                <w:lang w:val="en"/>
              </w:rPr>
              <w:t>2.</w:t>
            </w:r>
          </w:p>
        </w:tc>
        <w:tc>
          <w:tcPr>
            <w:tcW w:w="1315" w:type="pct"/>
            <w:tcBorders>
              <w:top w:val="single" w:sz="4" w:space="0" w:color="auto"/>
              <w:left w:val="single" w:sz="4" w:space="0" w:color="auto"/>
              <w:bottom w:val="single" w:sz="4" w:space="0" w:color="auto"/>
              <w:right w:val="single" w:sz="4" w:space="0" w:color="auto"/>
            </w:tcBorders>
            <w:hideMark/>
          </w:tcPr>
          <w:p w14:paraId="68963CCF" w14:textId="77777777" w:rsidR="000A6EEB" w:rsidRDefault="000A6EEB" w:rsidP="00FD70AD">
            <w:pPr>
              <w:spacing w:line="256" w:lineRule="auto"/>
            </w:pPr>
            <w:r>
              <w:rPr>
                <w:lang w:val="en"/>
              </w:rPr>
              <w:t xml:space="preserve">Client </w:t>
            </w:r>
          </w:p>
        </w:tc>
        <w:tc>
          <w:tcPr>
            <w:tcW w:w="3365" w:type="pct"/>
            <w:tcBorders>
              <w:top w:val="single" w:sz="4" w:space="0" w:color="auto"/>
              <w:left w:val="single" w:sz="4" w:space="0" w:color="auto"/>
              <w:bottom w:val="single" w:sz="4" w:space="0" w:color="auto"/>
              <w:right w:val="single" w:sz="4" w:space="0" w:color="auto"/>
            </w:tcBorders>
            <w:hideMark/>
          </w:tcPr>
          <w:p w14:paraId="66A7BF91" w14:textId="77777777" w:rsidR="000A6EEB" w:rsidRPr="004F1560" w:rsidRDefault="000A6EEB" w:rsidP="00FD70AD">
            <w:pPr>
              <w:spacing w:line="256" w:lineRule="auto"/>
              <w:jc w:val="both"/>
              <w:rPr>
                <w:lang w:val="en-US"/>
              </w:rPr>
            </w:pPr>
            <w:r>
              <w:rPr>
                <w:lang w:val="en"/>
              </w:rPr>
              <w:t>Kumtor Gold Company CJSC, Underground Mining.</w:t>
            </w:r>
          </w:p>
        </w:tc>
      </w:tr>
      <w:tr w:rsidR="000A6EEB" w:rsidRPr="006C3F83" w14:paraId="507041A0" w14:textId="77777777" w:rsidTr="00FD70AD">
        <w:trPr>
          <w:trHeight w:val="458"/>
        </w:trPr>
        <w:tc>
          <w:tcPr>
            <w:tcW w:w="320" w:type="pct"/>
            <w:tcBorders>
              <w:top w:val="single" w:sz="4" w:space="0" w:color="auto"/>
              <w:left w:val="single" w:sz="4" w:space="0" w:color="auto"/>
              <w:bottom w:val="single" w:sz="4" w:space="0" w:color="auto"/>
              <w:right w:val="single" w:sz="4" w:space="0" w:color="auto"/>
            </w:tcBorders>
            <w:hideMark/>
          </w:tcPr>
          <w:p w14:paraId="0E938FC5" w14:textId="77777777" w:rsidR="000A6EEB" w:rsidRDefault="000A6EEB" w:rsidP="00FD70AD">
            <w:pPr>
              <w:spacing w:line="256" w:lineRule="auto"/>
              <w:jc w:val="center"/>
            </w:pPr>
            <w:r>
              <w:rPr>
                <w:lang w:val="en"/>
              </w:rPr>
              <w:t>3.</w:t>
            </w:r>
          </w:p>
        </w:tc>
        <w:tc>
          <w:tcPr>
            <w:tcW w:w="1315" w:type="pct"/>
            <w:tcBorders>
              <w:top w:val="single" w:sz="4" w:space="0" w:color="auto"/>
              <w:left w:val="single" w:sz="4" w:space="0" w:color="auto"/>
              <w:bottom w:val="single" w:sz="4" w:space="0" w:color="auto"/>
              <w:right w:val="single" w:sz="4" w:space="0" w:color="auto"/>
            </w:tcBorders>
            <w:hideMark/>
          </w:tcPr>
          <w:p w14:paraId="4DFF3A5A" w14:textId="77777777" w:rsidR="000A6EEB" w:rsidRDefault="000A6EEB" w:rsidP="00FD70AD">
            <w:pPr>
              <w:spacing w:line="256" w:lineRule="auto"/>
            </w:pPr>
            <w:r w:rsidRPr="006E58D3">
              <w:rPr>
                <w:lang w:val="en"/>
              </w:rPr>
              <w:t>General provisions</w:t>
            </w:r>
          </w:p>
        </w:tc>
        <w:tc>
          <w:tcPr>
            <w:tcW w:w="3365" w:type="pct"/>
            <w:tcBorders>
              <w:top w:val="single" w:sz="4" w:space="0" w:color="auto"/>
              <w:left w:val="single" w:sz="4" w:space="0" w:color="auto"/>
              <w:bottom w:val="single" w:sz="4" w:space="0" w:color="auto"/>
              <w:right w:val="single" w:sz="4" w:space="0" w:color="auto"/>
            </w:tcBorders>
            <w:hideMark/>
          </w:tcPr>
          <w:p w14:paraId="536E7AF7" w14:textId="77777777" w:rsidR="000A6EEB" w:rsidRPr="004F1560" w:rsidRDefault="000A6EEB" w:rsidP="00FD70AD">
            <w:pPr>
              <w:pStyle w:val="ab"/>
              <w:jc w:val="both"/>
              <w:rPr>
                <w:lang w:val="en-US"/>
              </w:rPr>
            </w:pPr>
            <w:r w:rsidRPr="00E906CB">
              <w:rPr>
                <w:lang w:val="en"/>
              </w:rPr>
              <w:t xml:space="preserve">The subject of these Terms of Reference is the purchase of </w:t>
            </w:r>
            <w:r>
              <w:rPr>
                <w:lang w:val="en"/>
              </w:rPr>
              <w:t>2 (</w:t>
            </w:r>
            <w:r w:rsidRPr="00E906CB">
              <w:rPr>
                <w:lang w:val="en"/>
              </w:rPr>
              <w:t>two</w:t>
            </w:r>
            <w:r>
              <w:rPr>
                <w:lang w:val="en"/>
              </w:rPr>
              <w:t>)</w:t>
            </w:r>
            <w:r w:rsidRPr="00E906CB">
              <w:rPr>
                <w:lang w:val="en"/>
              </w:rPr>
              <w:t xml:space="preserve"> units of front-end loader</w:t>
            </w:r>
            <w:r>
              <w:rPr>
                <w:lang w:val="en"/>
              </w:rPr>
              <w:t>s</w:t>
            </w:r>
            <w:r w:rsidRPr="00E906CB">
              <w:rPr>
                <w:lang w:val="en"/>
              </w:rPr>
              <w:t xml:space="preserve"> designed for loading, transporting, and stockpiling inert materials (crushed stone, sand, soil) on the surface. The equipment </w:t>
            </w:r>
            <w:proofErr w:type="gramStart"/>
            <w:r w:rsidRPr="00E906CB">
              <w:rPr>
                <w:lang w:val="en"/>
              </w:rPr>
              <w:t>shall</w:t>
            </w:r>
            <w:proofErr w:type="gramEnd"/>
            <w:r w:rsidRPr="00E906CB">
              <w:rPr>
                <w:lang w:val="en"/>
              </w:rPr>
              <w:t xml:space="preserve"> be brand new, unused, and not refurbished.</w:t>
            </w:r>
          </w:p>
        </w:tc>
      </w:tr>
      <w:tr w:rsidR="000A6EEB" w:rsidRPr="004F1560" w14:paraId="2437E746" w14:textId="77777777" w:rsidTr="00FD70AD">
        <w:trPr>
          <w:trHeight w:val="458"/>
        </w:trPr>
        <w:tc>
          <w:tcPr>
            <w:tcW w:w="320" w:type="pct"/>
            <w:tcBorders>
              <w:top w:val="single" w:sz="4" w:space="0" w:color="auto"/>
              <w:left w:val="single" w:sz="4" w:space="0" w:color="auto"/>
              <w:bottom w:val="single" w:sz="4" w:space="0" w:color="auto"/>
              <w:right w:val="single" w:sz="4" w:space="0" w:color="auto"/>
            </w:tcBorders>
          </w:tcPr>
          <w:p w14:paraId="7D92868A" w14:textId="77777777" w:rsidR="000A6EEB" w:rsidRDefault="000A6EEB" w:rsidP="00FD70AD">
            <w:pPr>
              <w:spacing w:line="256" w:lineRule="auto"/>
              <w:jc w:val="center"/>
            </w:pPr>
            <w:r>
              <w:rPr>
                <w:lang w:val="en"/>
              </w:rPr>
              <w:t>4.</w:t>
            </w:r>
          </w:p>
        </w:tc>
        <w:tc>
          <w:tcPr>
            <w:tcW w:w="1315" w:type="pct"/>
            <w:tcBorders>
              <w:top w:val="single" w:sz="4" w:space="0" w:color="auto"/>
              <w:left w:val="single" w:sz="4" w:space="0" w:color="auto"/>
              <w:bottom w:val="single" w:sz="4" w:space="0" w:color="auto"/>
              <w:right w:val="single" w:sz="4" w:space="0" w:color="auto"/>
            </w:tcBorders>
          </w:tcPr>
          <w:p w14:paraId="79406027" w14:textId="77777777" w:rsidR="000A6EEB" w:rsidRPr="006E58D3" w:rsidRDefault="000A6EEB" w:rsidP="00FD70AD">
            <w:pPr>
              <w:spacing w:line="256" w:lineRule="auto"/>
            </w:pPr>
            <w:r w:rsidRPr="001416D9">
              <w:rPr>
                <w:lang w:val="en"/>
              </w:rPr>
              <w:t>Operating conditions</w:t>
            </w:r>
          </w:p>
        </w:tc>
        <w:tc>
          <w:tcPr>
            <w:tcW w:w="3365" w:type="pct"/>
            <w:tcBorders>
              <w:top w:val="single" w:sz="4" w:space="0" w:color="auto"/>
              <w:left w:val="single" w:sz="4" w:space="0" w:color="auto"/>
              <w:bottom w:val="single" w:sz="4" w:space="0" w:color="auto"/>
              <w:right w:val="single" w:sz="4" w:space="0" w:color="auto"/>
            </w:tcBorders>
          </w:tcPr>
          <w:p w14:paraId="35B5BA78" w14:textId="77777777" w:rsidR="000A6EEB" w:rsidRDefault="000A6EEB" w:rsidP="00FD70AD">
            <w:pPr>
              <w:spacing w:line="256" w:lineRule="auto"/>
              <w:jc w:val="both"/>
              <w:rPr>
                <w:lang w:val="en"/>
              </w:rPr>
            </w:pPr>
            <w:r w:rsidRPr="001416D9">
              <w:rPr>
                <w:lang w:val="en"/>
              </w:rPr>
              <w:t xml:space="preserve">Altitude above sea level: up to 4,000 m. Ambient air temperature ranging from −35 °C to +40 °C. </w:t>
            </w:r>
          </w:p>
          <w:p w14:paraId="17BF62A4" w14:textId="77777777" w:rsidR="000A6EEB" w:rsidRPr="004F1560" w:rsidRDefault="000A6EEB" w:rsidP="00FD70AD">
            <w:pPr>
              <w:spacing w:line="256" w:lineRule="auto"/>
              <w:jc w:val="both"/>
              <w:rPr>
                <w:lang w:val="en-US"/>
              </w:rPr>
            </w:pPr>
            <w:r w:rsidRPr="001416D9">
              <w:rPr>
                <w:lang w:val="en"/>
              </w:rPr>
              <w:t xml:space="preserve">Road conditions: pit roads and technological roads with slopes up to 15%. Surface: crushed stone/soil/rock. </w:t>
            </w:r>
          </w:p>
        </w:tc>
      </w:tr>
      <w:tr w:rsidR="000A6EEB" w14:paraId="4C6580D4" w14:textId="77777777" w:rsidTr="00FD70AD">
        <w:trPr>
          <w:trHeight w:val="350"/>
        </w:trPr>
        <w:tc>
          <w:tcPr>
            <w:tcW w:w="320" w:type="pct"/>
            <w:tcBorders>
              <w:top w:val="single" w:sz="4" w:space="0" w:color="auto"/>
              <w:left w:val="single" w:sz="4" w:space="0" w:color="auto"/>
              <w:bottom w:val="single" w:sz="4" w:space="0" w:color="auto"/>
              <w:right w:val="single" w:sz="4" w:space="0" w:color="auto"/>
            </w:tcBorders>
            <w:hideMark/>
          </w:tcPr>
          <w:p w14:paraId="0FB03D07" w14:textId="77777777" w:rsidR="000A6EEB" w:rsidRPr="00D63F76" w:rsidRDefault="000A6EEB" w:rsidP="00FD70AD">
            <w:pPr>
              <w:spacing w:line="256" w:lineRule="auto"/>
              <w:jc w:val="center"/>
              <w:rPr>
                <w:lang w:val="en-US"/>
              </w:rPr>
            </w:pPr>
            <w:r>
              <w:rPr>
                <w:lang w:val="en"/>
              </w:rPr>
              <w:t>5.</w:t>
            </w:r>
          </w:p>
        </w:tc>
        <w:tc>
          <w:tcPr>
            <w:tcW w:w="1315" w:type="pct"/>
            <w:tcBorders>
              <w:top w:val="single" w:sz="4" w:space="0" w:color="auto"/>
              <w:left w:val="single" w:sz="4" w:space="0" w:color="auto"/>
              <w:bottom w:val="single" w:sz="4" w:space="0" w:color="auto"/>
              <w:right w:val="single" w:sz="4" w:space="0" w:color="auto"/>
            </w:tcBorders>
            <w:hideMark/>
          </w:tcPr>
          <w:p w14:paraId="7721EBCA" w14:textId="77777777" w:rsidR="000A6EEB" w:rsidRPr="00EC05E0" w:rsidRDefault="000A6EEB" w:rsidP="00FD70AD">
            <w:pPr>
              <w:spacing w:line="256" w:lineRule="auto"/>
              <w:rPr>
                <w:b/>
                <w:bCs/>
              </w:rPr>
            </w:pPr>
            <w:r w:rsidRPr="00EC05E0">
              <w:rPr>
                <w:b/>
                <w:bCs/>
                <w:lang w:val="en"/>
              </w:rPr>
              <w:t>Requirements for the equipment</w:t>
            </w:r>
          </w:p>
        </w:tc>
        <w:tc>
          <w:tcPr>
            <w:tcW w:w="3365" w:type="pct"/>
            <w:tcBorders>
              <w:top w:val="single" w:sz="4" w:space="0" w:color="auto"/>
              <w:left w:val="single" w:sz="4" w:space="0" w:color="auto"/>
              <w:bottom w:val="single" w:sz="4" w:space="0" w:color="auto"/>
              <w:right w:val="single" w:sz="4" w:space="0" w:color="auto"/>
            </w:tcBorders>
            <w:hideMark/>
          </w:tcPr>
          <w:p w14:paraId="6B5F91B3" w14:textId="77777777" w:rsidR="000A6EEB" w:rsidRPr="00D026C2" w:rsidRDefault="000A6EEB" w:rsidP="00FD70AD">
            <w:pPr>
              <w:spacing w:after="160" w:line="276" w:lineRule="auto"/>
              <w:contextualSpacing/>
            </w:pPr>
          </w:p>
        </w:tc>
      </w:tr>
      <w:tr w:rsidR="000A6EEB" w14:paraId="3B0286C3" w14:textId="77777777" w:rsidTr="00FD70AD">
        <w:trPr>
          <w:trHeight w:val="350"/>
        </w:trPr>
        <w:tc>
          <w:tcPr>
            <w:tcW w:w="320" w:type="pct"/>
            <w:tcBorders>
              <w:top w:val="single" w:sz="4" w:space="0" w:color="auto"/>
              <w:left w:val="single" w:sz="4" w:space="0" w:color="auto"/>
              <w:bottom w:val="single" w:sz="4" w:space="0" w:color="auto"/>
              <w:right w:val="single" w:sz="4" w:space="0" w:color="auto"/>
            </w:tcBorders>
          </w:tcPr>
          <w:p w14:paraId="6D0C2825" w14:textId="77777777" w:rsidR="000A6EEB" w:rsidRPr="00D63F76" w:rsidRDefault="000A6EEB" w:rsidP="00FD70AD">
            <w:pPr>
              <w:spacing w:line="256" w:lineRule="auto"/>
              <w:jc w:val="center"/>
              <w:rPr>
                <w:lang w:val="en-US"/>
              </w:rPr>
            </w:pPr>
            <w:r>
              <w:rPr>
                <w:lang w:val="en"/>
              </w:rPr>
              <w:t xml:space="preserve">5.1. </w:t>
            </w:r>
          </w:p>
        </w:tc>
        <w:tc>
          <w:tcPr>
            <w:tcW w:w="1315" w:type="pct"/>
            <w:tcBorders>
              <w:top w:val="single" w:sz="4" w:space="0" w:color="auto"/>
              <w:left w:val="single" w:sz="4" w:space="0" w:color="auto"/>
              <w:bottom w:val="single" w:sz="4" w:space="0" w:color="auto"/>
              <w:right w:val="single" w:sz="4" w:space="0" w:color="auto"/>
            </w:tcBorders>
          </w:tcPr>
          <w:p w14:paraId="066CF933" w14:textId="77777777" w:rsidR="000A6EEB" w:rsidRPr="006E58D3" w:rsidRDefault="000A6EEB" w:rsidP="00FD70AD">
            <w:pPr>
              <w:spacing w:line="256" w:lineRule="auto"/>
            </w:pPr>
            <w:r w:rsidRPr="001416D9">
              <w:rPr>
                <w:lang w:val="en"/>
              </w:rPr>
              <w:t>Chassis requirements</w:t>
            </w:r>
          </w:p>
        </w:tc>
        <w:tc>
          <w:tcPr>
            <w:tcW w:w="3365" w:type="pct"/>
            <w:tcBorders>
              <w:top w:val="single" w:sz="4" w:space="0" w:color="auto"/>
              <w:left w:val="single" w:sz="4" w:space="0" w:color="auto"/>
              <w:bottom w:val="single" w:sz="4" w:space="0" w:color="auto"/>
              <w:right w:val="single" w:sz="4" w:space="0" w:color="auto"/>
            </w:tcBorders>
          </w:tcPr>
          <w:p w14:paraId="1DA0C06B" w14:textId="77777777" w:rsidR="000A6EEB" w:rsidRPr="00D63F76" w:rsidRDefault="000A6EEB" w:rsidP="00FD70AD">
            <w:pPr>
              <w:pStyle w:val="ab"/>
              <w:jc w:val="both"/>
            </w:pPr>
            <w:r>
              <w:rPr>
                <w:lang w:val="en"/>
              </w:rPr>
              <w:t>Wheel configuration: 4×4.</w:t>
            </w:r>
          </w:p>
        </w:tc>
      </w:tr>
      <w:tr w:rsidR="000A6EEB" w:rsidRPr="006C3F83" w14:paraId="3EFEC365" w14:textId="77777777" w:rsidTr="00FD70AD">
        <w:trPr>
          <w:trHeight w:val="350"/>
        </w:trPr>
        <w:tc>
          <w:tcPr>
            <w:tcW w:w="320" w:type="pct"/>
            <w:tcBorders>
              <w:top w:val="single" w:sz="4" w:space="0" w:color="auto"/>
              <w:left w:val="single" w:sz="4" w:space="0" w:color="auto"/>
              <w:bottom w:val="single" w:sz="4" w:space="0" w:color="auto"/>
              <w:right w:val="single" w:sz="4" w:space="0" w:color="auto"/>
            </w:tcBorders>
          </w:tcPr>
          <w:p w14:paraId="6AF8C206" w14:textId="77777777" w:rsidR="000A6EEB" w:rsidRDefault="000A6EEB" w:rsidP="00FD70AD">
            <w:pPr>
              <w:spacing w:line="256" w:lineRule="auto"/>
              <w:jc w:val="center"/>
            </w:pPr>
            <w:r>
              <w:rPr>
                <w:lang w:val="en"/>
              </w:rPr>
              <w:t>5.2.</w:t>
            </w:r>
          </w:p>
        </w:tc>
        <w:tc>
          <w:tcPr>
            <w:tcW w:w="1315" w:type="pct"/>
            <w:tcBorders>
              <w:top w:val="single" w:sz="4" w:space="0" w:color="auto"/>
              <w:left w:val="single" w:sz="4" w:space="0" w:color="auto"/>
              <w:bottom w:val="single" w:sz="4" w:space="0" w:color="auto"/>
              <w:right w:val="single" w:sz="4" w:space="0" w:color="auto"/>
            </w:tcBorders>
          </w:tcPr>
          <w:p w14:paraId="6438628E" w14:textId="77777777" w:rsidR="000A6EEB" w:rsidRDefault="000A6EEB" w:rsidP="00FD70AD">
            <w:pPr>
              <w:spacing w:line="256" w:lineRule="auto"/>
            </w:pPr>
            <w:r w:rsidRPr="001416D9">
              <w:rPr>
                <w:lang w:val="en"/>
              </w:rPr>
              <w:t>Engine</w:t>
            </w:r>
          </w:p>
        </w:tc>
        <w:tc>
          <w:tcPr>
            <w:tcW w:w="3365" w:type="pct"/>
            <w:tcBorders>
              <w:top w:val="single" w:sz="4" w:space="0" w:color="auto"/>
              <w:left w:val="single" w:sz="4" w:space="0" w:color="auto"/>
              <w:bottom w:val="single" w:sz="4" w:space="0" w:color="auto"/>
              <w:right w:val="single" w:sz="4" w:space="0" w:color="auto"/>
            </w:tcBorders>
          </w:tcPr>
          <w:p w14:paraId="6229BD85" w14:textId="77777777" w:rsidR="000A6EEB" w:rsidRDefault="000A6EEB" w:rsidP="00FD70AD">
            <w:pPr>
              <w:spacing w:after="160" w:line="276" w:lineRule="auto"/>
              <w:contextualSpacing/>
              <w:jc w:val="both"/>
              <w:rPr>
                <w:lang w:val="ky-KG"/>
              </w:rPr>
            </w:pPr>
            <w:r w:rsidRPr="008C58C7">
              <w:rPr>
                <w:lang w:val="en"/>
              </w:rPr>
              <w:t>Type: turbocharged diesel engine, Arctic package.</w:t>
            </w:r>
          </w:p>
          <w:p w14:paraId="765892A5" w14:textId="77777777" w:rsidR="000A6EEB" w:rsidRPr="004F1560" w:rsidRDefault="000A6EEB" w:rsidP="00FD70AD">
            <w:pPr>
              <w:spacing w:after="160" w:line="276" w:lineRule="auto"/>
              <w:contextualSpacing/>
              <w:jc w:val="both"/>
              <w:rPr>
                <w:lang w:val="en-US"/>
              </w:rPr>
            </w:pPr>
            <w:r w:rsidRPr="008C58C7">
              <w:rPr>
                <w:lang w:val="en"/>
              </w:rPr>
              <w:t xml:space="preserve">Cooling system: liquid cooled. Pre-start heating system. </w:t>
            </w:r>
          </w:p>
        </w:tc>
      </w:tr>
      <w:tr w:rsidR="000A6EEB" w:rsidRPr="006C3F83" w14:paraId="5F613A6B" w14:textId="77777777" w:rsidTr="00FD70AD">
        <w:trPr>
          <w:trHeight w:val="350"/>
        </w:trPr>
        <w:tc>
          <w:tcPr>
            <w:tcW w:w="320" w:type="pct"/>
            <w:tcBorders>
              <w:top w:val="single" w:sz="4" w:space="0" w:color="auto"/>
              <w:left w:val="single" w:sz="4" w:space="0" w:color="auto"/>
              <w:bottom w:val="single" w:sz="4" w:space="0" w:color="auto"/>
              <w:right w:val="single" w:sz="4" w:space="0" w:color="auto"/>
            </w:tcBorders>
          </w:tcPr>
          <w:p w14:paraId="4E9AD27B" w14:textId="77777777" w:rsidR="000A6EEB" w:rsidRDefault="000A6EEB" w:rsidP="00FD70AD">
            <w:pPr>
              <w:spacing w:line="256" w:lineRule="auto"/>
              <w:jc w:val="center"/>
            </w:pPr>
            <w:r>
              <w:rPr>
                <w:lang w:val="en"/>
              </w:rPr>
              <w:t>5.3.</w:t>
            </w:r>
          </w:p>
        </w:tc>
        <w:tc>
          <w:tcPr>
            <w:tcW w:w="1315" w:type="pct"/>
            <w:tcBorders>
              <w:top w:val="single" w:sz="4" w:space="0" w:color="auto"/>
              <w:left w:val="single" w:sz="4" w:space="0" w:color="auto"/>
              <w:bottom w:val="single" w:sz="4" w:space="0" w:color="auto"/>
              <w:right w:val="single" w:sz="4" w:space="0" w:color="auto"/>
            </w:tcBorders>
          </w:tcPr>
          <w:p w14:paraId="24899BE4" w14:textId="77777777" w:rsidR="000A6EEB" w:rsidRPr="00F30364" w:rsidRDefault="000A6EEB" w:rsidP="00FD70AD">
            <w:pPr>
              <w:spacing w:line="256" w:lineRule="auto"/>
              <w:rPr>
                <w:lang w:val="ky-KG"/>
              </w:rPr>
            </w:pPr>
            <w:r>
              <w:rPr>
                <w:lang w:val="en"/>
              </w:rPr>
              <w:t>Bucket</w:t>
            </w:r>
          </w:p>
        </w:tc>
        <w:tc>
          <w:tcPr>
            <w:tcW w:w="3365" w:type="pct"/>
            <w:tcBorders>
              <w:top w:val="single" w:sz="4" w:space="0" w:color="auto"/>
              <w:left w:val="single" w:sz="4" w:space="0" w:color="auto"/>
              <w:bottom w:val="single" w:sz="4" w:space="0" w:color="auto"/>
              <w:right w:val="single" w:sz="4" w:space="0" w:color="auto"/>
            </w:tcBorders>
          </w:tcPr>
          <w:p w14:paraId="4E2E402F" w14:textId="77777777" w:rsidR="000A6EEB" w:rsidRPr="00F30364" w:rsidRDefault="000A6EEB" w:rsidP="00FD70AD">
            <w:pPr>
              <w:spacing w:after="160" w:line="276" w:lineRule="auto"/>
              <w:contextualSpacing/>
              <w:jc w:val="both"/>
              <w:rPr>
                <w:lang w:val="ky-KG"/>
              </w:rPr>
            </w:pPr>
            <w:r w:rsidRPr="00D96644">
              <w:rPr>
                <w:lang w:val="en"/>
              </w:rPr>
              <w:t>Bucket capacity: 3–4 m³ (universal, with cutting edge and tooth protection).</w:t>
            </w:r>
          </w:p>
        </w:tc>
      </w:tr>
      <w:tr w:rsidR="000A6EEB" w14:paraId="050F0AA4" w14:textId="77777777" w:rsidTr="00FD70AD">
        <w:trPr>
          <w:trHeight w:val="350"/>
        </w:trPr>
        <w:tc>
          <w:tcPr>
            <w:tcW w:w="320" w:type="pct"/>
            <w:tcBorders>
              <w:top w:val="single" w:sz="4" w:space="0" w:color="auto"/>
              <w:left w:val="single" w:sz="4" w:space="0" w:color="auto"/>
              <w:bottom w:val="single" w:sz="4" w:space="0" w:color="auto"/>
              <w:right w:val="single" w:sz="4" w:space="0" w:color="auto"/>
            </w:tcBorders>
          </w:tcPr>
          <w:p w14:paraId="300AF190" w14:textId="77777777" w:rsidR="000A6EEB" w:rsidRDefault="000A6EEB" w:rsidP="00FD70AD">
            <w:pPr>
              <w:spacing w:line="256" w:lineRule="auto"/>
              <w:jc w:val="center"/>
            </w:pPr>
            <w:r>
              <w:rPr>
                <w:lang w:val="en"/>
              </w:rPr>
              <w:t>5.4.</w:t>
            </w:r>
          </w:p>
        </w:tc>
        <w:tc>
          <w:tcPr>
            <w:tcW w:w="1315" w:type="pct"/>
            <w:tcBorders>
              <w:top w:val="single" w:sz="4" w:space="0" w:color="auto"/>
              <w:left w:val="single" w:sz="4" w:space="0" w:color="auto"/>
              <w:bottom w:val="single" w:sz="4" w:space="0" w:color="auto"/>
              <w:right w:val="single" w:sz="4" w:space="0" w:color="auto"/>
            </w:tcBorders>
          </w:tcPr>
          <w:p w14:paraId="2EE20139" w14:textId="77777777" w:rsidR="000A6EEB" w:rsidRPr="00BC1B64" w:rsidRDefault="000A6EEB" w:rsidP="00FD70AD">
            <w:pPr>
              <w:spacing w:line="256" w:lineRule="auto"/>
            </w:pPr>
            <w:r w:rsidRPr="00D33DD6">
              <w:rPr>
                <w:lang w:val="en"/>
              </w:rPr>
              <w:t>Braking system</w:t>
            </w:r>
          </w:p>
        </w:tc>
        <w:tc>
          <w:tcPr>
            <w:tcW w:w="3365" w:type="pct"/>
            <w:tcBorders>
              <w:top w:val="single" w:sz="4" w:space="0" w:color="auto"/>
              <w:left w:val="single" w:sz="4" w:space="0" w:color="auto"/>
              <w:bottom w:val="single" w:sz="4" w:space="0" w:color="auto"/>
              <w:right w:val="single" w:sz="4" w:space="0" w:color="auto"/>
            </w:tcBorders>
          </w:tcPr>
          <w:p w14:paraId="2F55AE5E" w14:textId="77777777" w:rsidR="000A6EEB" w:rsidRPr="00B3487C" w:rsidRDefault="000A6EEB" w:rsidP="00FD70AD">
            <w:pPr>
              <w:spacing w:after="160" w:line="276" w:lineRule="auto"/>
              <w:contextualSpacing/>
              <w:jc w:val="both"/>
            </w:pPr>
            <w:r w:rsidRPr="00D96644">
              <w:rPr>
                <w:lang w:val="en"/>
              </w:rPr>
              <w:t>Service brake: hydraulic dual-circuit system, multi-disc brakes in an oil bath. Parking brake: fail-safe spring-applied, hydraulic shutdown.</w:t>
            </w:r>
          </w:p>
        </w:tc>
      </w:tr>
      <w:tr w:rsidR="000A6EEB" w:rsidRPr="006C3F83" w14:paraId="5CC80B90" w14:textId="77777777" w:rsidTr="00FD70AD">
        <w:trPr>
          <w:trHeight w:val="350"/>
        </w:trPr>
        <w:tc>
          <w:tcPr>
            <w:tcW w:w="320" w:type="pct"/>
            <w:tcBorders>
              <w:top w:val="single" w:sz="4" w:space="0" w:color="auto"/>
              <w:left w:val="single" w:sz="4" w:space="0" w:color="auto"/>
              <w:bottom w:val="single" w:sz="4" w:space="0" w:color="auto"/>
              <w:right w:val="single" w:sz="4" w:space="0" w:color="auto"/>
            </w:tcBorders>
          </w:tcPr>
          <w:p w14:paraId="2D17FBCA" w14:textId="77777777" w:rsidR="000A6EEB" w:rsidRDefault="000A6EEB" w:rsidP="00FD70AD">
            <w:pPr>
              <w:spacing w:line="256" w:lineRule="auto"/>
              <w:jc w:val="center"/>
            </w:pPr>
            <w:r>
              <w:rPr>
                <w:lang w:val="en"/>
              </w:rPr>
              <w:t>5.5.</w:t>
            </w:r>
          </w:p>
        </w:tc>
        <w:tc>
          <w:tcPr>
            <w:tcW w:w="1315" w:type="pct"/>
            <w:tcBorders>
              <w:top w:val="single" w:sz="4" w:space="0" w:color="auto"/>
              <w:left w:val="single" w:sz="4" w:space="0" w:color="auto"/>
              <w:bottom w:val="single" w:sz="4" w:space="0" w:color="auto"/>
              <w:right w:val="single" w:sz="4" w:space="0" w:color="auto"/>
            </w:tcBorders>
          </w:tcPr>
          <w:p w14:paraId="0C232F6E" w14:textId="77777777" w:rsidR="000A6EEB" w:rsidRPr="00F30364" w:rsidRDefault="000A6EEB" w:rsidP="00FD70AD">
            <w:pPr>
              <w:spacing w:line="256" w:lineRule="auto"/>
              <w:rPr>
                <w:lang w:val="ky-KG"/>
              </w:rPr>
            </w:pPr>
            <w:r>
              <w:rPr>
                <w:lang w:val="en"/>
              </w:rPr>
              <w:t>Tires</w:t>
            </w:r>
          </w:p>
        </w:tc>
        <w:tc>
          <w:tcPr>
            <w:tcW w:w="3365" w:type="pct"/>
            <w:tcBorders>
              <w:top w:val="single" w:sz="4" w:space="0" w:color="auto"/>
              <w:left w:val="single" w:sz="4" w:space="0" w:color="auto"/>
              <w:bottom w:val="single" w:sz="4" w:space="0" w:color="auto"/>
              <w:right w:val="single" w:sz="4" w:space="0" w:color="auto"/>
            </w:tcBorders>
          </w:tcPr>
          <w:p w14:paraId="3CDF4788" w14:textId="77777777" w:rsidR="000A6EEB" w:rsidRPr="004F1560" w:rsidRDefault="000A6EEB" w:rsidP="00FD70AD">
            <w:pPr>
              <w:spacing w:after="160" w:line="276" w:lineRule="auto"/>
              <w:contextualSpacing/>
              <w:jc w:val="both"/>
              <w:rPr>
                <w:lang w:val="en-US"/>
              </w:rPr>
            </w:pPr>
            <w:r w:rsidRPr="00D96644">
              <w:rPr>
                <w:lang w:val="en"/>
              </w:rPr>
              <w:t>Pneumatic, tubeless, size to be agreed. Spare wheel: at least 1 pc.</w:t>
            </w:r>
          </w:p>
        </w:tc>
      </w:tr>
      <w:tr w:rsidR="000A6EEB" w:rsidRPr="006C3F83" w14:paraId="002087CC" w14:textId="77777777" w:rsidTr="00FD70AD">
        <w:trPr>
          <w:trHeight w:val="350"/>
        </w:trPr>
        <w:tc>
          <w:tcPr>
            <w:tcW w:w="320" w:type="pct"/>
            <w:tcBorders>
              <w:top w:val="single" w:sz="4" w:space="0" w:color="auto"/>
              <w:left w:val="single" w:sz="4" w:space="0" w:color="auto"/>
              <w:bottom w:val="single" w:sz="4" w:space="0" w:color="auto"/>
              <w:right w:val="single" w:sz="4" w:space="0" w:color="auto"/>
            </w:tcBorders>
          </w:tcPr>
          <w:p w14:paraId="01708761" w14:textId="77777777" w:rsidR="000A6EEB" w:rsidRDefault="000A6EEB" w:rsidP="00FD70AD">
            <w:pPr>
              <w:spacing w:line="256" w:lineRule="auto"/>
              <w:jc w:val="center"/>
            </w:pPr>
            <w:r>
              <w:rPr>
                <w:lang w:val="en"/>
              </w:rPr>
              <w:t>5.6.</w:t>
            </w:r>
          </w:p>
        </w:tc>
        <w:tc>
          <w:tcPr>
            <w:tcW w:w="1315" w:type="pct"/>
            <w:tcBorders>
              <w:top w:val="single" w:sz="4" w:space="0" w:color="auto"/>
              <w:left w:val="single" w:sz="4" w:space="0" w:color="auto"/>
              <w:bottom w:val="single" w:sz="4" w:space="0" w:color="auto"/>
              <w:right w:val="single" w:sz="4" w:space="0" w:color="auto"/>
            </w:tcBorders>
          </w:tcPr>
          <w:p w14:paraId="55065593" w14:textId="77777777" w:rsidR="000A6EEB" w:rsidRPr="00E547B2" w:rsidRDefault="000A6EEB" w:rsidP="00FD70AD">
            <w:pPr>
              <w:spacing w:line="256" w:lineRule="auto"/>
            </w:pPr>
            <w:r w:rsidRPr="001416D9">
              <w:rPr>
                <w:lang w:val="en"/>
              </w:rPr>
              <w:t>Electrical equipment</w:t>
            </w:r>
          </w:p>
        </w:tc>
        <w:tc>
          <w:tcPr>
            <w:tcW w:w="3365" w:type="pct"/>
            <w:tcBorders>
              <w:top w:val="single" w:sz="4" w:space="0" w:color="auto"/>
              <w:left w:val="single" w:sz="4" w:space="0" w:color="auto"/>
              <w:bottom w:val="single" w:sz="4" w:space="0" w:color="auto"/>
              <w:right w:val="single" w:sz="4" w:space="0" w:color="auto"/>
            </w:tcBorders>
          </w:tcPr>
          <w:p w14:paraId="6F0DD13A" w14:textId="77777777" w:rsidR="000A6EEB" w:rsidRPr="004F1560" w:rsidRDefault="000A6EEB" w:rsidP="00FD70AD">
            <w:pPr>
              <w:spacing w:after="160" w:line="276" w:lineRule="auto"/>
              <w:contextualSpacing/>
              <w:jc w:val="both"/>
              <w:rPr>
                <w:lang w:val="en-US"/>
              </w:rPr>
            </w:pPr>
            <w:r w:rsidRPr="00236F88">
              <w:rPr>
                <w:lang w:val="en"/>
              </w:rPr>
              <w:t>24 V on-board electrical system, work lighting, flashing light, reverse alarm.</w:t>
            </w:r>
            <w:r w:rsidRPr="00236F88">
              <w:rPr>
                <w:lang w:val="en"/>
              </w:rPr>
              <w:br/>
            </w:r>
          </w:p>
        </w:tc>
      </w:tr>
      <w:tr w:rsidR="000A6EEB" w:rsidRPr="006C3F83" w14:paraId="175B8486" w14:textId="77777777" w:rsidTr="00FD70AD">
        <w:trPr>
          <w:trHeight w:val="350"/>
        </w:trPr>
        <w:tc>
          <w:tcPr>
            <w:tcW w:w="320" w:type="pct"/>
            <w:tcBorders>
              <w:top w:val="single" w:sz="4" w:space="0" w:color="auto"/>
              <w:left w:val="single" w:sz="4" w:space="0" w:color="auto"/>
              <w:bottom w:val="single" w:sz="4" w:space="0" w:color="auto"/>
              <w:right w:val="single" w:sz="4" w:space="0" w:color="auto"/>
            </w:tcBorders>
          </w:tcPr>
          <w:p w14:paraId="7B065BF9" w14:textId="77777777" w:rsidR="000A6EEB" w:rsidRDefault="000A6EEB" w:rsidP="00FD70AD">
            <w:pPr>
              <w:spacing w:line="256" w:lineRule="auto"/>
              <w:jc w:val="center"/>
            </w:pPr>
            <w:r>
              <w:rPr>
                <w:lang w:val="en"/>
              </w:rPr>
              <w:t>5.7.</w:t>
            </w:r>
          </w:p>
        </w:tc>
        <w:tc>
          <w:tcPr>
            <w:tcW w:w="1315" w:type="pct"/>
            <w:tcBorders>
              <w:top w:val="single" w:sz="4" w:space="0" w:color="auto"/>
              <w:left w:val="single" w:sz="4" w:space="0" w:color="auto"/>
              <w:bottom w:val="single" w:sz="4" w:space="0" w:color="auto"/>
              <w:right w:val="single" w:sz="4" w:space="0" w:color="auto"/>
            </w:tcBorders>
          </w:tcPr>
          <w:p w14:paraId="3E034882" w14:textId="77777777" w:rsidR="000A6EEB" w:rsidRPr="00506E0F" w:rsidRDefault="000A6EEB" w:rsidP="00FD70AD">
            <w:pPr>
              <w:spacing w:line="256" w:lineRule="auto"/>
            </w:pPr>
            <w:r w:rsidRPr="001416D9">
              <w:rPr>
                <w:lang w:val="en"/>
              </w:rPr>
              <w:t>Cab</w:t>
            </w:r>
          </w:p>
        </w:tc>
        <w:tc>
          <w:tcPr>
            <w:tcW w:w="3365" w:type="pct"/>
            <w:tcBorders>
              <w:top w:val="single" w:sz="4" w:space="0" w:color="auto"/>
              <w:left w:val="single" w:sz="4" w:space="0" w:color="auto"/>
              <w:bottom w:val="single" w:sz="4" w:space="0" w:color="auto"/>
              <w:right w:val="single" w:sz="4" w:space="0" w:color="auto"/>
            </w:tcBorders>
          </w:tcPr>
          <w:p w14:paraId="1F017E6B" w14:textId="77777777" w:rsidR="000A6EEB" w:rsidRPr="00E52C17" w:rsidRDefault="000A6EEB" w:rsidP="00FD70AD">
            <w:pPr>
              <w:spacing w:after="160" w:line="276" w:lineRule="auto"/>
              <w:contextualSpacing/>
              <w:jc w:val="both"/>
              <w:rPr>
                <w:lang w:val="ky-KG"/>
              </w:rPr>
            </w:pPr>
            <w:r w:rsidRPr="00D96644">
              <w:rPr>
                <w:lang w:val="en"/>
              </w:rPr>
              <w:t xml:space="preserve">Enclosed cab with air conditioning and heating, air-suspended seat, mirrors and rear-view camera, multimedia/information display showing speed, engine RPM, pressure, temperatures, and error codes. </w:t>
            </w:r>
            <w:r w:rsidRPr="00D96644">
              <w:rPr>
                <w:lang w:val="en"/>
              </w:rPr>
              <w:br/>
            </w:r>
          </w:p>
        </w:tc>
      </w:tr>
      <w:tr w:rsidR="000A6EEB" w:rsidRPr="006C3F83" w14:paraId="2F09DE89" w14:textId="77777777" w:rsidTr="00FD70AD">
        <w:trPr>
          <w:trHeight w:val="1241"/>
        </w:trPr>
        <w:tc>
          <w:tcPr>
            <w:tcW w:w="320" w:type="pct"/>
            <w:tcBorders>
              <w:top w:val="single" w:sz="4" w:space="0" w:color="auto"/>
              <w:left w:val="single" w:sz="4" w:space="0" w:color="auto"/>
              <w:bottom w:val="single" w:sz="4" w:space="0" w:color="auto"/>
              <w:right w:val="single" w:sz="4" w:space="0" w:color="auto"/>
            </w:tcBorders>
          </w:tcPr>
          <w:p w14:paraId="2CF7BE41" w14:textId="77777777" w:rsidR="000A6EEB" w:rsidRDefault="000A6EEB" w:rsidP="00FD70AD">
            <w:pPr>
              <w:spacing w:line="256" w:lineRule="auto"/>
              <w:jc w:val="center"/>
              <w:rPr>
                <w:lang w:val="ky-KG"/>
              </w:rPr>
            </w:pPr>
            <w:r>
              <w:rPr>
                <w:lang w:val="en"/>
              </w:rPr>
              <w:t>5.8.</w:t>
            </w:r>
          </w:p>
          <w:p w14:paraId="374A9895" w14:textId="77777777" w:rsidR="000A6EEB" w:rsidRDefault="000A6EEB" w:rsidP="00FD70AD">
            <w:pPr>
              <w:spacing w:line="256" w:lineRule="auto"/>
              <w:jc w:val="center"/>
              <w:rPr>
                <w:lang w:val="ky-KG"/>
              </w:rPr>
            </w:pPr>
          </w:p>
          <w:p w14:paraId="43CC6538" w14:textId="77777777" w:rsidR="000A6EEB" w:rsidRDefault="000A6EEB" w:rsidP="00FD70AD">
            <w:pPr>
              <w:spacing w:line="256" w:lineRule="auto"/>
              <w:jc w:val="center"/>
              <w:rPr>
                <w:lang w:val="ky-KG"/>
              </w:rPr>
            </w:pPr>
          </w:p>
          <w:p w14:paraId="1353EE10" w14:textId="77777777" w:rsidR="000A6EEB" w:rsidRDefault="000A6EEB" w:rsidP="00FD70AD">
            <w:pPr>
              <w:spacing w:line="256" w:lineRule="auto"/>
              <w:jc w:val="center"/>
              <w:rPr>
                <w:lang w:val="ky-KG"/>
              </w:rPr>
            </w:pPr>
          </w:p>
          <w:p w14:paraId="15E091B0" w14:textId="77777777" w:rsidR="000A6EEB" w:rsidRPr="00BF66B1" w:rsidRDefault="000A6EEB" w:rsidP="00FD70AD">
            <w:pPr>
              <w:spacing w:line="256" w:lineRule="auto"/>
              <w:rPr>
                <w:lang w:val="ky-KG"/>
              </w:rPr>
            </w:pPr>
          </w:p>
        </w:tc>
        <w:tc>
          <w:tcPr>
            <w:tcW w:w="1315" w:type="pct"/>
            <w:tcBorders>
              <w:top w:val="single" w:sz="4" w:space="0" w:color="auto"/>
              <w:left w:val="single" w:sz="4" w:space="0" w:color="auto"/>
              <w:bottom w:val="single" w:sz="4" w:space="0" w:color="auto"/>
              <w:right w:val="single" w:sz="4" w:space="0" w:color="auto"/>
            </w:tcBorders>
          </w:tcPr>
          <w:p w14:paraId="6341D76A" w14:textId="77777777" w:rsidR="000A6EEB" w:rsidRPr="00C77D27" w:rsidRDefault="000A6EEB" w:rsidP="00FD70AD">
            <w:pPr>
              <w:spacing w:line="256" w:lineRule="auto"/>
              <w:rPr>
                <w:lang w:val="en-US"/>
              </w:rPr>
            </w:pPr>
            <w:r w:rsidRPr="00D96644">
              <w:rPr>
                <w:lang w:val="en"/>
              </w:rPr>
              <w:t>Fire protection system</w:t>
            </w:r>
          </w:p>
        </w:tc>
        <w:tc>
          <w:tcPr>
            <w:tcW w:w="3365" w:type="pct"/>
            <w:tcBorders>
              <w:top w:val="single" w:sz="4" w:space="0" w:color="auto"/>
              <w:left w:val="single" w:sz="4" w:space="0" w:color="auto"/>
              <w:bottom w:val="single" w:sz="4" w:space="0" w:color="auto"/>
              <w:right w:val="single" w:sz="4" w:space="0" w:color="auto"/>
            </w:tcBorders>
          </w:tcPr>
          <w:p w14:paraId="6FF1EC79" w14:textId="77777777" w:rsidR="000A6EEB" w:rsidRPr="00BF66B1" w:rsidRDefault="000A6EEB" w:rsidP="00FD70AD">
            <w:pPr>
              <w:spacing w:after="160" w:line="276" w:lineRule="auto"/>
              <w:contextualSpacing/>
              <w:jc w:val="both"/>
              <w:rPr>
                <w:lang w:val="ky-KG"/>
              </w:rPr>
            </w:pPr>
            <w:r w:rsidRPr="00D96644">
              <w:rPr>
                <w:lang w:val="en"/>
              </w:rPr>
              <w:t>Automatic fire suppression system in the engine compartment, portable fire extinguishers.</w:t>
            </w:r>
          </w:p>
        </w:tc>
      </w:tr>
      <w:tr w:rsidR="000A6EEB" w:rsidRPr="006C3F83" w14:paraId="7B820B7E" w14:textId="77777777" w:rsidTr="00FD70AD">
        <w:trPr>
          <w:trHeight w:val="571"/>
        </w:trPr>
        <w:tc>
          <w:tcPr>
            <w:tcW w:w="320" w:type="pct"/>
            <w:tcBorders>
              <w:top w:val="single" w:sz="4" w:space="0" w:color="auto"/>
              <w:left w:val="single" w:sz="4" w:space="0" w:color="auto"/>
              <w:bottom w:val="single" w:sz="4" w:space="0" w:color="auto"/>
              <w:right w:val="single" w:sz="4" w:space="0" w:color="auto"/>
            </w:tcBorders>
          </w:tcPr>
          <w:p w14:paraId="28AAFBEC" w14:textId="77777777" w:rsidR="000A6EEB" w:rsidRDefault="000A6EEB" w:rsidP="00FD70AD">
            <w:pPr>
              <w:spacing w:line="256" w:lineRule="auto"/>
              <w:rPr>
                <w:lang w:val="ky-KG"/>
              </w:rPr>
            </w:pPr>
            <w:r>
              <w:rPr>
                <w:lang w:val="en"/>
              </w:rPr>
              <w:t>5.9</w:t>
            </w:r>
          </w:p>
        </w:tc>
        <w:tc>
          <w:tcPr>
            <w:tcW w:w="1315" w:type="pct"/>
            <w:tcBorders>
              <w:top w:val="single" w:sz="4" w:space="0" w:color="auto"/>
              <w:left w:val="single" w:sz="4" w:space="0" w:color="auto"/>
              <w:bottom w:val="single" w:sz="4" w:space="0" w:color="auto"/>
              <w:right w:val="single" w:sz="4" w:space="0" w:color="auto"/>
            </w:tcBorders>
          </w:tcPr>
          <w:p w14:paraId="428F5185" w14:textId="77777777" w:rsidR="000A6EEB" w:rsidRDefault="000A6EEB" w:rsidP="00FD70AD">
            <w:pPr>
              <w:spacing w:line="256" w:lineRule="auto"/>
            </w:pPr>
            <w:r w:rsidRPr="00D96644">
              <w:rPr>
                <w:lang w:val="en"/>
              </w:rPr>
              <w:t>Hydraulic system</w:t>
            </w:r>
          </w:p>
        </w:tc>
        <w:tc>
          <w:tcPr>
            <w:tcW w:w="3365" w:type="pct"/>
            <w:tcBorders>
              <w:top w:val="single" w:sz="4" w:space="0" w:color="auto"/>
              <w:left w:val="single" w:sz="4" w:space="0" w:color="auto"/>
              <w:bottom w:val="single" w:sz="4" w:space="0" w:color="auto"/>
              <w:right w:val="single" w:sz="4" w:space="0" w:color="auto"/>
            </w:tcBorders>
          </w:tcPr>
          <w:p w14:paraId="0F372B6B" w14:textId="77777777" w:rsidR="000A6EEB" w:rsidRDefault="000A6EEB" w:rsidP="00FD70AD">
            <w:pPr>
              <w:spacing w:line="276" w:lineRule="auto"/>
              <w:jc w:val="both"/>
              <w:rPr>
                <w:lang w:val="en"/>
              </w:rPr>
            </w:pPr>
            <w:r w:rsidRPr="00D96644">
              <w:rPr>
                <w:lang w:val="en"/>
              </w:rPr>
              <w:t>Variable displacement pumps, oil filtration, level and temperature indicators, quick-release couplings</w:t>
            </w:r>
            <w:r>
              <w:rPr>
                <w:lang w:val="en"/>
              </w:rPr>
              <w:t xml:space="preserve">: </w:t>
            </w:r>
            <w:r w:rsidRPr="00D96644">
              <w:rPr>
                <w:lang w:val="en"/>
              </w:rPr>
              <w:t>to be agreed.</w:t>
            </w:r>
          </w:p>
          <w:p w14:paraId="52896204" w14:textId="77777777" w:rsidR="000A6EEB" w:rsidRPr="004F1560" w:rsidRDefault="000A6EEB" w:rsidP="00FD70AD">
            <w:pPr>
              <w:spacing w:line="276" w:lineRule="auto"/>
              <w:jc w:val="both"/>
              <w:rPr>
                <w:lang w:val="en-US"/>
              </w:rPr>
            </w:pPr>
          </w:p>
        </w:tc>
      </w:tr>
      <w:tr w:rsidR="000A6EEB" w:rsidRPr="006C3F83" w14:paraId="0781B218" w14:textId="77777777" w:rsidTr="00FD70AD">
        <w:trPr>
          <w:trHeight w:val="571"/>
        </w:trPr>
        <w:tc>
          <w:tcPr>
            <w:tcW w:w="320" w:type="pct"/>
            <w:tcBorders>
              <w:top w:val="single" w:sz="4" w:space="0" w:color="auto"/>
              <w:left w:val="single" w:sz="4" w:space="0" w:color="auto"/>
              <w:bottom w:val="single" w:sz="4" w:space="0" w:color="auto"/>
              <w:right w:val="single" w:sz="4" w:space="0" w:color="auto"/>
            </w:tcBorders>
          </w:tcPr>
          <w:p w14:paraId="46FFCB06" w14:textId="77777777" w:rsidR="000A6EEB" w:rsidRPr="00F87715" w:rsidRDefault="000A6EEB" w:rsidP="00FD70AD">
            <w:pPr>
              <w:spacing w:line="256" w:lineRule="auto"/>
              <w:rPr>
                <w:lang w:val="ky-KG"/>
              </w:rPr>
            </w:pPr>
            <w:r>
              <w:rPr>
                <w:lang w:val="en"/>
              </w:rPr>
              <w:t>6.</w:t>
            </w:r>
          </w:p>
        </w:tc>
        <w:tc>
          <w:tcPr>
            <w:tcW w:w="1315" w:type="pct"/>
            <w:tcBorders>
              <w:top w:val="single" w:sz="4" w:space="0" w:color="auto"/>
              <w:left w:val="single" w:sz="4" w:space="0" w:color="auto"/>
              <w:bottom w:val="single" w:sz="4" w:space="0" w:color="auto"/>
              <w:right w:val="single" w:sz="4" w:space="0" w:color="auto"/>
            </w:tcBorders>
          </w:tcPr>
          <w:p w14:paraId="5E1C6E88" w14:textId="77777777" w:rsidR="000A6EEB" w:rsidRDefault="000A6EEB" w:rsidP="00FD70AD">
            <w:pPr>
              <w:spacing w:line="256" w:lineRule="auto"/>
            </w:pPr>
            <w:r>
              <w:rPr>
                <w:lang w:val="en"/>
              </w:rPr>
              <w:t>Spare parts and tools</w:t>
            </w:r>
          </w:p>
        </w:tc>
        <w:tc>
          <w:tcPr>
            <w:tcW w:w="3365" w:type="pct"/>
            <w:tcBorders>
              <w:top w:val="single" w:sz="4" w:space="0" w:color="auto"/>
              <w:left w:val="single" w:sz="4" w:space="0" w:color="auto"/>
              <w:bottom w:val="single" w:sz="4" w:space="0" w:color="auto"/>
              <w:right w:val="single" w:sz="4" w:space="0" w:color="auto"/>
            </w:tcBorders>
          </w:tcPr>
          <w:p w14:paraId="03C950F2" w14:textId="77777777" w:rsidR="000A6EEB" w:rsidRDefault="000A6EEB" w:rsidP="00FD70AD">
            <w:pPr>
              <w:spacing w:line="276" w:lineRule="auto"/>
              <w:jc w:val="both"/>
              <w:rPr>
                <w:lang w:val="en"/>
              </w:rPr>
            </w:pPr>
            <w:r w:rsidRPr="001416D9">
              <w:rPr>
                <w:lang w:val="en"/>
              </w:rPr>
              <w:t>Spare parts kit for 2,000 operating hours/1 year of service:</w:t>
            </w:r>
          </w:p>
          <w:p w14:paraId="5D32F8DA" w14:textId="77777777" w:rsidR="000A6EEB" w:rsidRPr="00DE0B0F" w:rsidRDefault="000A6EEB" w:rsidP="00FD70AD">
            <w:pPr>
              <w:spacing w:line="276" w:lineRule="auto"/>
              <w:jc w:val="both"/>
              <w:rPr>
                <w:lang w:val="ky-KG"/>
              </w:rPr>
            </w:pPr>
            <w:r w:rsidRPr="001416D9">
              <w:rPr>
                <w:lang w:val="en"/>
              </w:rPr>
              <w:t xml:space="preserve">filters (engine/hydraulic system), belts, seals, </w:t>
            </w:r>
            <w:r w:rsidRPr="001416D9">
              <w:rPr>
                <w:lang w:val="en"/>
              </w:rPr>
              <w:br/>
              <w:t>spare hydraulic system components.</w:t>
            </w:r>
          </w:p>
        </w:tc>
      </w:tr>
      <w:tr w:rsidR="000A6EEB" w:rsidRPr="006C3F83" w14:paraId="332991BC" w14:textId="77777777" w:rsidTr="00FD70AD">
        <w:trPr>
          <w:trHeight w:val="571"/>
        </w:trPr>
        <w:tc>
          <w:tcPr>
            <w:tcW w:w="320" w:type="pct"/>
            <w:tcBorders>
              <w:top w:val="single" w:sz="4" w:space="0" w:color="auto"/>
              <w:left w:val="single" w:sz="4" w:space="0" w:color="auto"/>
              <w:bottom w:val="single" w:sz="4" w:space="0" w:color="auto"/>
              <w:right w:val="single" w:sz="4" w:space="0" w:color="auto"/>
            </w:tcBorders>
          </w:tcPr>
          <w:p w14:paraId="1599EF9B" w14:textId="77777777" w:rsidR="000A6EEB" w:rsidRPr="00CA2649" w:rsidRDefault="000A6EEB" w:rsidP="00FD70AD">
            <w:pPr>
              <w:spacing w:line="256" w:lineRule="auto"/>
              <w:jc w:val="center"/>
              <w:rPr>
                <w:lang w:val="ky-KG"/>
              </w:rPr>
            </w:pPr>
            <w:r>
              <w:rPr>
                <w:lang w:val="en"/>
              </w:rPr>
              <w:t>7.</w:t>
            </w:r>
          </w:p>
        </w:tc>
        <w:tc>
          <w:tcPr>
            <w:tcW w:w="1315" w:type="pct"/>
            <w:tcBorders>
              <w:top w:val="single" w:sz="4" w:space="0" w:color="auto"/>
              <w:left w:val="single" w:sz="4" w:space="0" w:color="auto"/>
              <w:bottom w:val="single" w:sz="4" w:space="0" w:color="auto"/>
              <w:right w:val="single" w:sz="4" w:space="0" w:color="auto"/>
            </w:tcBorders>
          </w:tcPr>
          <w:p w14:paraId="4D89B937" w14:textId="77777777" w:rsidR="000A6EEB" w:rsidRPr="004C014E" w:rsidRDefault="000A6EEB" w:rsidP="00FD70AD">
            <w:pPr>
              <w:spacing w:line="256" w:lineRule="auto"/>
            </w:pPr>
            <w:r w:rsidRPr="004C014E">
              <w:rPr>
                <w:lang w:val="en"/>
              </w:rPr>
              <w:t>Technical documentation</w:t>
            </w:r>
          </w:p>
        </w:tc>
        <w:tc>
          <w:tcPr>
            <w:tcW w:w="3365" w:type="pct"/>
            <w:tcBorders>
              <w:top w:val="single" w:sz="4" w:space="0" w:color="auto"/>
              <w:left w:val="single" w:sz="4" w:space="0" w:color="auto"/>
              <w:bottom w:val="single" w:sz="4" w:space="0" w:color="auto"/>
              <w:right w:val="single" w:sz="4" w:space="0" w:color="auto"/>
            </w:tcBorders>
          </w:tcPr>
          <w:p w14:paraId="37935DC1" w14:textId="77777777" w:rsidR="000A6EEB" w:rsidRPr="004F1560" w:rsidRDefault="000A6EEB" w:rsidP="000A6EEB">
            <w:pPr>
              <w:pStyle w:val="a5"/>
              <w:numPr>
                <w:ilvl w:val="0"/>
                <w:numId w:val="19"/>
              </w:numPr>
              <w:spacing w:line="276" w:lineRule="auto"/>
              <w:ind w:left="250" w:hanging="250"/>
              <w:jc w:val="both"/>
            </w:pPr>
            <w:r w:rsidRPr="004C014E">
              <w:rPr>
                <w:lang w:val="en"/>
              </w:rPr>
              <w:t xml:space="preserve">The Supplier shall provide, along with the equipment, all supporting technical documentation (certificates of conformity, technical passports, </w:t>
            </w:r>
            <w:r w:rsidRPr="004C014E">
              <w:rPr>
                <w:lang w:val="en"/>
              </w:rPr>
              <w:lastRenderedPageBreak/>
              <w:t>user manuals, spare parts catalogs, and any other documents required to ensure safe operation, facilitate customs clearance, and support registration with the relevant state authorities of the Kyrgyz Republic).</w:t>
            </w:r>
          </w:p>
          <w:p w14:paraId="2B8088BC" w14:textId="77777777" w:rsidR="000A6EEB" w:rsidRPr="004C014E" w:rsidRDefault="000A6EEB" w:rsidP="000A6EEB">
            <w:pPr>
              <w:pStyle w:val="a5"/>
              <w:numPr>
                <w:ilvl w:val="0"/>
                <w:numId w:val="19"/>
              </w:numPr>
              <w:spacing w:line="276" w:lineRule="auto"/>
              <w:ind w:left="250" w:hanging="250"/>
              <w:jc w:val="both"/>
              <w:rPr>
                <w:lang w:val="ru-RU"/>
              </w:rPr>
            </w:pPr>
            <w:r w:rsidRPr="004C014E">
              <w:rPr>
                <w:lang w:val="en"/>
              </w:rPr>
              <w:t xml:space="preserve">Operating and maintenance instructions. </w:t>
            </w:r>
          </w:p>
          <w:p w14:paraId="7D0A630B" w14:textId="77777777" w:rsidR="000A6EEB" w:rsidRPr="004F1560" w:rsidRDefault="000A6EEB" w:rsidP="000A6EEB">
            <w:pPr>
              <w:pStyle w:val="a5"/>
              <w:numPr>
                <w:ilvl w:val="0"/>
                <w:numId w:val="19"/>
              </w:numPr>
              <w:spacing w:line="276" w:lineRule="auto"/>
              <w:ind w:left="250" w:hanging="250"/>
              <w:jc w:val="both"/>
            </w:pPr>
            <w:r w:rsidRPr="004C014E">
              <w:rPr>
                <w:lang w:val="en"/>
              </w:rPr>
              <w:t>Spare parts catalog in printed hardcover and electronic formats.</w:t>
            </w:r>
          </w:p>
          <w:p w14:paraId="12869988" w14:textId="77777777" w:rsidR="000A6EEB" w:rsidRPr="004C014E" w:rsidRDefault="000A6EEB" w:rsidP="000A6EEB">
            <w:pPr>
              <w:pStyle w:val="a5"/>
              <w:numPr>
                <w:ilvl w:val="0"/>
                <w:numId w:val="19"/>
              </w:numPr>
              <w:spacing w:line="276" w:lineRule="auto"/>
              <w:ind w:left="250" w:hanging="250"/>
              <w:jc w:val="both"/>
              <w:rPr>
                <w:lang w:val="ru-RU"/>
              </w:rPr>
            </w:pPr>
            <w:r w:rsidRPr="004C014E">
              <w:rPr>
                <w:lang w:val="en"/>
              </w:rPr>
              <w:t>Documentation in PDF format.</w:t>
            </w:r>
          </w:p>
          <w:p w14:paraId="50BCA5AF" w14:textId="77777777" w:rsidR="000A6EEB" w:rsidRPr="004F1560" w:rsidRDefault="000A6EEB" w:rsidP="000A6EEB">
            <w:pPr>
              <w:pStyle w:val="a5"/>
              <w:numPr>
                <w:ilvl w:val="0"/>
                <w:numId w:val="19"/>
              </w:numPr>
              <w:spacing w:line="276" w:lineRule="auto"/>
              <w:ind w:left="250" w:hanging="250"/>
              <w:jc w:val="both"/>
            </w:pPr>
            <w:r w:rsidRPr="004C014E">
              <w:rPr>
                <w:lang w:val="en"/>
              </w:rPr>
              <w:t>Certificate of quality and origin.</w:t>
            </w:r>
          </w:p>
          <w:p w14:paraId="702D1C03" w14:textId="77777777" w:rsidR="000A6EEB" w:rsidRDefault="000A6EEB" w:rsidP="00FD70AD">
            <w:pPr>
              <w:spacing w:line="276" w:lineRule="auto"/>
              <w:jc w:val="both"/>
              <w:rPr>
                <w:i/>
                <w:iCs/>
                <w:lang w:val="en"/>
              </w:rPr>
            </w:pPr>
            <w:r w:rsidRPr="004C014E">
              <w:rPr>
                <w:i/>
                <w:iCs/>
                <w:lang w:val="en"/>
              </w:rPr>
              <w:t>All documents shall be provided both in electronic and hard copy formats, in Russian and English.</w:t>
            </w:r>
          </w:p>
          <w:p w14:paraId="0D989F72" w14:textId="77777777" w:rsidR="000A6EEB" w:rsidRPr="004F1560" w:rsidRDefault="000A6EEB" w:rsidP="00FD70AD">
            <w:pPr>
              <w:spacing w:line="276" w:lineRule="auto"/>
              <w:jc w:val="both"/>
              <w:rPr>
                <w:i/>
                <w:iCs/>
                <w:lang w:val="en-US"/>
              </w:rPr>
            </w:pPr>
          </w:p>
        </w:tc>
      </w:tr>
      <w:tr w:rsidR="000A6EEB" w:rsidRPr="006C3F83" w14:paraId="53C6230B" w14:textId="77777777" w:rsidTr="00FD70AD">
        <w:trPr>
          <w:trHeight w:val="571"/>
        </w:trPr>
        <w:tc>
          <w:tcPr>
            <w:tcW w:w="320" w:type="pct"/>
            <w:tcBorders>
              <w:top w:val="single" w:sz="4" w:space="0" w:color="auto"/>
              <w:left w:val="single" w:sz="4" w:space="0" w:color="auto"/>
              <w:bottom w:val="single" w:sz="4" w:space="0" w:color="auto"/>
              <w:right w:val="single" w:sz="4" w:space="0" w:color="auto"/>
            </w:tcBorders>
            <w:hideMark/>
          </w:tcPr>
          <w:p w14:paraId="5CC8B169" w14:textId="77777777" w:rsidR="000A6EEB" w:rsidRPr="006114FC" w:rsidRDefault="000A6EEB" w:rsidP="00FD70AD">
            <w:pPr>
              <w:spacing w:line="256" w:lineRule="auto"/>
              <w:jc w:val="center"/>
              <w:rPr>
                <w:lang w:val="ky-KG"/>
              </w:rPr>
            </w:pPr>
            <w:r>
              <w:rPr>
                <w:lang w:val="en"/>
              </w:rPr>
              <w:lastRenderedPageBreak/>
              <w:t>8.</w:t>
            </w:r>
          </w:p>
        </w:tc>
        <w:tc>
          <w:tcPr>
            <w:tcW w:w="1315" w:type="pct"/>
            <w:tcBorders>
              <w:top w:val="single" w:sz="4" w:space="0" w:color="auto"/>
              <w:left w:val="single" w:sz="4" w:space="0" w:color="auto"/>
              <w:bottom w:val="single" w:sz="4" w:space="0" w:color="auto"/>
              <w:right w:val="single" w:sz="4" w:space="0" w:color="auto"/>
            </w:tcBorders>
            <w:hideMark/>
          </w:tcPr>
          <w:p w14:paraId="1A4AFA5D" w14:textId="77777777" w:rsidR="000A6EEB" w:rsidRDefault="000A6EEB" w:rsidP="00FD70AD">
            <w:pPr>
              <w:spacing w:line="256" w:lineRule="auto"/>
            </w:pPr>
            <w:r>
              <w:rPr>
                <w:lang w:val="en"/>
              </w:rPr>
              <w:t>Warranty period</w:t>
            </w:r>
          </w:p>
        </w:tc>
        <w:tc>
          <w:tcPr>
            <w:tcW w:w="3365" w:type="pct"/>
            <w:tcBorders>
              <w:top w:val="single" w:sz="4" w:space="0" w:color="auto"/>
              <w:left w:val="single" w:sz="4" w:space="0" w:color="auto"/>
              <w:bottom w:val="single" w:sz="4" w:space="0" w:color="auto"/>
              <w:right w:val="single" w:sz="4" w:space="0" w:color="auto"/>
            </w:tcBorders>
            <w:hideMark/>
          </w:tcPr>
          <w:p w14:paraId="497386DE" w14:textId="77777777" w:rsidR="000A6EEB" w:rsidRPr="004F1560" w:rsidRDefault="000A6EEB" w:rsidP="000A6EEB">
            <w:pPr>
              <w:pStyle w:val="a5"/>
              <w:numPr>
                <w:ilvl w:val="0"/>
                <w:numId w:val="12"/>
              </w:numPr>
              <w:spacing w:line="276" w:lineRule="auto"/>
              <w:ind w:left="253" w:hanging="270"/>
              <w:jc w:val="both"/>
            </w:pPr>
            <w:r w:rsidRPr="003516ED">
              <w:rPr>
                <w:lang w:val="en"/>
              </w:rPr>
              <w:t>The Supplier shall provide a warranty period for the purchased equipment of up to 12 months from the date of commissioning.</w:t>
            </w:r>
          </w:p>
          <w:p w14:paraId="7009DE9E" w14:textId="77777777" w:rsidR="000A6EEB" w:rsidRPr="004F1560" w:rsidRDefault="000A6EEB" w:rsidP="000A6EEB">
            <w:pPr>
              <w:pStyle w:val="a5"/>
              <w:numPr>
                <w:ilvl w:val="0"/>
                <w:numId w:val="12"/>
              </w:numPr>
              <w:spacing w:line="276" w:lineRule="auto"/>
              <w:ind w:left="253" w:hanging="270"/>
              <w:jc w:val="both"/>
            </w:pPr>
            <w:r>
              <w:rPr>
                <w:lang w:val="en"/>
              </w:rPr>
              <w:t>Service center and spare parts warehouse within the territory of the Kyrgyz Republic shall be available.</w:t>
            </w:r>
          </w:p>
          <w:p w14:paraId="45AE49C9" w14:textId="77777777" w:rsidR="000A6EEB" w:rsidRPr="003109B9" w:rsidRDefault="000A6EEB" w:rsidP="000A6EEB">
            <w:pPr>
              <w:pStyle w:val="a5"/>
              <w:numPr>
                <w:ilvl w:val="0"/>
                <w:numId w:val="12"/>
              </w:numPr>
              <w:spacing w:line="276" w:lineRule="auto"/>
              <w:ind w:left="256" w:hanging="270"/>
              <w:jc w:val="both"/>
              <w:rPr>
                <w:lang w:val="ky-KG"/>
              </w:rPr>
            </w:pPr>
            <w:r w:rsidRPr="005D0B1A">
              <w:rPr>
                <w:lang w:val="en"/>
              </w:rPr>
              <w:t xml:space="preserve">If service center and spare parts warehouse are not available within the Client’s country, the Supplier shall establish the necessary arrangements to ensure proper maintenance and technical support at the Client’s location. </w:t>
            </w:r>
          </w:p>
          <w:p w14:paraId="4A517D8F" w14:textId="77777777" w:rsidR="000A6EEB" w:rsidRPr="00F51F8E" w:rsidRDefault="000A6EEB" w:rsidP="00FD70AD">
            <w:pPr>
              <w:pStyle w:val="a5"/>
              <w:spacing w:line="276" w:lineRule="auto"/>
              <w:ind w:left="256"/>
              <w:jc w:val="both"/>
              <w:rPr>
                <w:lang w:val="ky-KG"/>
              </w:rPr>
            </w:pPr>
          </w:p>
          <w:p w14:paraId="334AB31D" w14:textId="77777777" w:rsidR="000A6EEB" w:rsidRPr="006709B7" w:rsidRDefault="000A6EEB" w:rsidP="00FD70AD">
            <w:pPr>
              <w:pStyle w:val="a5"/>
              <w:spacing w:line="276" w:lineRule="auto"/>
              <w:ind w:left="256"/>
              <w:jc w:val="both"/>
              <w:rPr>
                <w:lang w:val="ky-KG"/>
              </w:rPr>
            </w:pPr>
          </w:p>
        </w:tc>
      </w:tr>
      <w:tr w:rsidR="000A6EEB" w:rsidRPr="006C3F83" w14:paraId="6B06F1FB" w14:textId="77777777" w:rsidTr="00FD70AD">
        <w:trPr>
          <w:trHeight w:val="571"/>
        </w:trPr>
        <w:tc>
          <w:tcPr>
            <w:tcW w:w="320" w:type="pct"/>
            <w:tcBorders>
              <w:top w:val="single" w:sz="4" w:space="0" w:color="auto"/>
              <w:left w:val="single" w:sz="4" w:space="0" w:color="auto"/>
              <w:bottom w:val="single" w:sz="4" w:space="0" w:color="auto"/>
              <w:right w:val="single" w:sz="4" w:space="0" w:color="auto"/>
            </w:tcBorders>
          </w:tcPr>
          <w:p w14:paraId="733B5015" w14:textId="77777777" w:rsidR="000A6EEB" w:rsidRDefault="000A6EEB" w:rsidP="00FD70AD">
            <w:pPr>
              <w:spacing w:line="256" w:lineRule="auto"/>
              <w:jc w:val="center"/>
            </w:pPr>
            <w:r>
              <w:rPr>
                <w:lang w:val="en"/>
              </w:rPr>
              <w:t>9.</w:t>
            </w:r>
          </w:p>
        </w:tc>
        <w:tc>
          <w:tcPr>
            <w:tcW w:w="1315" w:type="pct"/>
            <w:tcBorders>
              <w:top w:val="single" w:sz="4" w:space="0" w:color="auto"/>
              <w:left w:val="single" w:sz="4" w:space="0" w:color="auto"/>
              <w:bottom w:val="single" w:sz="4" w:space="0" w:color="auto"/>
              <w:right w:val="single" w:sz="4" w:space="0" w:color="auto"/>
            </w:tcBorders>
          </w:tcPr>
          <w:p w14:paraId="457C35D5" w14:textId="77777777" w:rsidR="000A6EEB" w:rsidRDefault="000A6EEB" w:rsidP="00FD70AD">
            <w:pPr>
              <w:spacing w:line="256" w:lineRule="auto"/>
            </w:pPr>
            <w:r>
              <w:rPr>
                <w:lang w:val="en"/>
              </w:rPr>
              <w:t xml:space="preserve">Equipment acceptance </w:t>
            </w:r>
          </w:p>
        </w:tc>
        <w:tc>
          <w:tcPr>
            <w:tcW w:w="3365" w:type="pct"/>
            <w:tcBorders>
              <w:top w:val="single" w:sz="4" w:space="0" w:color="auto"/>
              <w:left w:val="single" w:sz="4" w:space="0" w:color="auto"/>
              <w:bottom w:val="single" w:sz="4" w:space="0" w:color="auto"/>
              <w:right w:val="single" w:sz="4" w:space="0" w:color="auto"/>
            </w:tcBorders>
          </w:tcPr>
          <w:p w14:paraId="4929FE20" w14:textId="77777777" w:rsidR="000A6EEB" w:rsidRPr="004F1560" w:rsidRDefault="000A6EEB" w:rsidP="00FD70AD">
            <w:pPr>
              <w:pStyle w:val="a5"/>
              <w:spacing w:line="276" w:lineRule="auto"/>
              <w:ind w:left="253"/>
              <w:jc w:val="both"/>
            </w:pPr>
            <w:r w:rsidRPr="006709B7">
              <w:rPr>
                <w:lang w:val="en"/>
              </w:rPr>
              <w:t>The equipment shall be accepted based on quality and quantity criteria at the delivery location.</w:t>
            </w:r>
          </w:p>
        </w:tc>
      </w:tr>
      <w:tr w:rsidR="000A6EEB" w:rsidRPr="006C3F83" w14:paraId="4B0706D8" w14:textId="77777777" w:rsidTr="00FD70AD">
        <w:trPr>
          <w:trHeight w:val="526"/>
        </w:trPr>
        <w:tc>
          <w:tcPr>
            <w:tcW w:w="320" w:type="pct"/>
            <w:tcBorders>
              <w:top w:val="single" w:sz="4" w:space="0" w:color="auto"/>
              <w:left w:val="single" w:sz="4" w:space="0" w:color="auto"/>
              <w:bottom w:val="single" w:sz="4" w:space="0" w:color="auto"/>
              <w:right w:val="single" w:sz="4" w:space="0" w:color="auto"/>
            </w:tcBorders>
          </w:tcPr>
          <w:p w14:paraId="047E1AA8" w14:textId="77777777" w:rsidR="000A6EEB" w:rsidRDefault="000A6EEB" w:rsidP="00FD70AD">
            <w:pPr>
              <w:spacing w:line="256" w:lineRule="auto"/>
              <w:jc w:val="center"/>
            </w:pPr>
            <w:r>
              <w:rPr>
                <w:lang w:val="en"/>
              </w:rPr>
              <w:t>10.</w:t>
            </w:r>
          </w:p>
        </w:tc>
        <w:tc>
          <w:tcPr>
            <w:tcW w:w="1315" w:type="pct"/>
            <w:tcBorders>
              <w:top w:val="single" w:sz="4" w:space="0" w:color="auto"/>
              <w:left w:val="single" w:sz="4" w:space="0" w:color="auto"/>
              <w:bottom w:val="single" w:sz="4" w:space="0" w:color="auto"/>
              <w:right w:val="single" w:sz="4" w:space="0" w:color="auto"/>
            </w:tcBorders>
            <w:hideMark/>
          </w:tcPr>
          <w:p w14:paraId="74D144DE" w14:textId="77777777" w:rsidR="000A6EEB" w:rsidRDefault="000A6EEB" w:rsidP="00FD70AD">
            <w:pPr>
              <w:spacing w:line="256" w:lineRule="auto"/>
            </w:pPr>
            <w:r>
              <w:rPr>
                <w:lang w:val="en"/>
              </w:rPr>
              <w:t>Commissioning</w:t>
            </w:r>
          </w:p>
        </w:tc>
        <w:tc>
          <w:tcPr>
            <w:tcW w:w="3365" w:type="pct"/>
            <w:tcBorders>
              <w:top w:val="single" w:sz="4" w:space="0" w:color="auto"/>
              <w:left w:val="single" w:sz="4" w:space="0" w:color="auto"/>
              <w:bottom w:val="single" w:sz="4" w:space="0" w:color="auto"/>
              <w:right w:val="single" w:sz="4" w:space="0" w:color="auto"/>
            </w:tcBorders>
            <w:hideMark/>
          </w:tcPr>
          <w:p w14:paraId="1B4BEE70" w14:textId="77777777" w:rsidR="000A6EEB" w:rsidRPr="004F1560" w:rsidRDefault="000A6EEB" w:rsidP="000A6EEB">
            <w:pPr>
              <w:pStyle w:val="a5"/>
              <w:numPr>
                <w:ilvl w:val="0"/>
                <w:numId w:val="3"/>
              </w:numPr>
              <w:spacing w:line="276" w:lineRule="auto"/>
              <w:ind w:left="256" w:hanging="256"/>
              <w:jc w:val="both"/>
            </w:pPr>
            <w:r>
              <w:rPr>
                <w:lang w:val="en"/>
              </w:rPr>
              <w:t xml:space="preserve">All costs for additional work identified during the equipment inspection shall be borne by the Supplier. </w:t>
            </w:r>
          </w:p>
        </w:tc>
      </w:tr>
      <w:tr w:rsidR="000A6EEB" w:rsidRPr="006C3F83" w14:paraId="3D6D2011" w14:textId="77777777" w:rsidTr="00FD70AD">
        <w:trPr>
          <w:trHeight w:val="526"/>
        </w:trPr>
        <w:tc>
          <w:tcPr>
            <w:tcW w:w="320" w:type="pct"/>
            <w:tcBorders>
              <w:top w:val="single" w:sz="4" w:space="0" w:color="auto"/>
              <w:left w:val="single" w:sz="4" w:space="0" w:color="auto"/>
              <w:bottom w:val="single" w:sz="4" w:space="0" w:color="auto"/>
              <w:right w:val="single" w:sz="4" w:space="0" w:color="auto"/>
            </w:tcBorders>
          </w:tcPr>
          <w:p w14:paraId="679E633C" w14:textId="77777777" w:rsidR="000A6EEB" w:rsidRDefault="000A6EEB" w:rsidP="00FD70AD">
            <w:pPr>
              <w:spacing w:line="256" w:lineRule="auto"/>
              <w:jc w:val="center"/>
            </w:pPr>
            <w:r>
              <w:rPr>
                <w:lang w:val="en"/>
              </w:rPr>
              <w:t>11.</w:t>
            </w:r>
          </w:p>
        </w:tc>
        <w:tc>
          <w:tcPr>
            <w:tcW w:w="1315" w:type="pct"/>
            <w:tcBorders>
              <w:top w:val="single" w:sz="4" w:space="0" w:color="auto"/>
              <w:left w:val="single" w:sz="4" w:space="0" w:color="auto"/>
              <w:bottom w:val="single" w:sz="4" w:space="0" w:color="auto"/>
              <w:right w:val="single" w:sz="4" w:space="0" w:color="auto"/>
            </w:tcBorders>
            <w:hideMark/>
          </w:tcPr>
          <w:p w14:paraId="4251DBAC" w14:textId="77777777" w:rsidR="000A6EEB" w:rsidRDefault="000A6EEB" w:rsidP="00FD70AD">
            <w:pPr>
              <w:spacing w:line="256" w:lineRule="auto"/>
            </w:pPr>
            <w:r>
              <w:rPr>
                <w:lang w:val="en"/>
              </w:rPr>
              <w:t>Quality evaluation criteria</w:t>
            </w:r>
          </w:p>
        </w:tc>
        <w:tc>
          <w:tcPr>
            <w:tcW w:w="3365" w:type="pct"/>
            <w:tcBorders>
              <w:top w:val="single" w:sz="4" w:space="0" w:color="auto"/>
              <w:left w:val="single" w:sz="4" w:space="0" w:color="auto"/>
              <w:bottom w:val="single" w:sz="4" w:space="0" w:color="auto"/>
              <w:right w:val="single" w:sz="4" w:space="0" w:color="auto"/>
            </w:tcBorders>
            <w:hideMark/>
          </w:tcPr>
          <w:p w14:paraId="59653E62" w14:textId="77777777" w:rsidR="000A6EEB" w:rsidRDefault="000A6EEB" w:rsidP="000A6EEB">
            <w:pPr>
              <w:pStyle w:val="a5"/>
              <w:numPr>
                <w:ilvl w:val="0"/>
                <w:numId w:val="4"/>
              </w:numPr>
              <w:spacing w:line="276" w:lineRule="auto"/>
              <w:ind w:left="256" w:hanging="256"/>
              <w:contextualSpacing/>
              <w:jc w:val="both"/>
              <w:rPr>
                <w:lang w:val="ru-RU"/>
              </w:rPr>
            </w:pPr>
            <w:r>
              <w:rPr>
                <w:lang w:val="en"/>
              </w:rPr>
              <w:t xml:space="preserve">After commissioning, the equipment shall be evaluated during the warranty period. Evaluation results shall comply with the manufacturer's specifications. </w:t>
            </w:r>
          </w:p>
          <w:p w14:paraId="1C171AD5" w14:textId="77777777" w:rsidR="000A6EEB" w:rsidRPr="004F1560" w:rsidRDefault="000A6EEB" w:rsidP="000A6EEB">
            <w:pPr>
              <w:pStyle w:val="a5"/>
              <w:numPr>
                <w:ilvl w:val="0"/>
                <w:numId w:val="4"/>
              </w:numPr>
              <w:spacing w:line="276" w:lineRule="auto"/>
              <w:ind w:left="256" w:hanging="256"/>
              <w:jc w:val="both"/>
            </w:pPr>
            <w:r>
              <w:rPr>
                <w:lang w:val="en"/>
              </w:rPr>
              <w:t>In the event of non-compliance with KGC requirements, the Supplier shall bear all costs for its elimination.</w:t>
            </w:r>
          </w:p>
        </w:tc>
      </w:tr>
      <w:tr w:rsidR="000A6EEB" w:rsidRPr="006C3F83" w14:paraId="01A20C53" w14:textId="77777777" w:rsidTr="00FD70AD">
        <w:trPr>
          <w:trHeight w:val="526"/>
        </w:trPr>
        <w:tc>
          <w:tcPr>
            <w:tcW w:w="320" w:type="pct"/>
            <w:tcBorders>
              <w:top w:val="single" w:sz="4" w:space="0" w:color="auto"/>
              <w:left w:val="single" w:sz="4" w:space="0" w:color="auto"/>
              <w:bottom w:val="single" w:sz="4" w:space="0" w:color="auto"/>
              <w:right w:val="single" w:sz="4" w:space="0" w:color="auto"/>
            </w:tcBorders>
          </w:tcPr>
          <w:p w14:paraId="1E73F8FB" w14:textId="77777777" w:rsidR="000A6EEB" w:rsidRDefault="000A6EEB" w:rsidP="00FD70AD">
            <w:pPr>
              <w:spacing w:line="256" w:lineRule="auto"/>
              <w:jc w:val="center"/>
            </w:pPr>
            <w:r>
              <w:rPr>
                <w:lang w:val="en"/>
              </w:rPr>
              <w:t>12.</w:t>
            </w:r>
          </w:p>
        </w:tc>
        <w:tc>
          <w:tcPr>
            <w:tcW w:w="1315" w:type="pct"/>
            <w:tcBorders>
              <w:top w:val="single" w:sz="4" w:space="0" w:color="auto"/>
              <w:left w:val="single" w:sz="4" w:space="0" w:color="auto"/>
              <w:bottom w:val="single" w:sz="4" w:space="0" w:color="auto"/>
              <w:right w:val="single" w:sz="4" w:space="0" w:color="auto"/>
            </w:tcBorders>
          </w:tcPr>
          <w:p w14:paraId="62236FA0" w14:textId="77777777" w:rsidR="000A6EEB" w:rsidRDefault="000A6EEB" w:rsidP="00FD70AD">
            <w:pPr>
              <w:spacing w:line="256" w:lineRule="auto"/>
            </w:pPr>
            <w:r>
              <w:rPr>
                <w:lang w:val="en"/>
              </w:rPr>
              <w:t>Payment and delivery terms</w:t>
            </w:r>
          </w:p>
        </w:tc>
        <w:tc>
          <w:tcPr>
            <w:tcW w:w="3365" w:type="pct"/>
            <w:tcBorders>
              <w:top w:val="single" w:sz="4" w:space="0" w:color="auto"/>
              <w:left w:val="single" w:sz="4" w:space="0" w:color="auto"/>
              <w:bottom w:val="single" w:sz="4" w:space="0" w:color="auto"/>
              <w:right w:val="single" w:sz="4" w:space="0" w:color="auto"/>
            </w:tcBorders>
          </w:tcPr>
          <w:p w14:paraId="047E410B" w14:textId="77777777" w:rsidR="000A6EEB" w:rsidRPr="004F1560" w:rsidRDefault="000A6EEB" w:rsidP="000A6EEB">
            <w:pPr>
              <w:pStyle w:val="a5"/>
              <w:numPr>
                <w:ilvl w:val="0"/>
                <w:numId w:val="2"/>
              </w:numPr>
              <w:spacing w:line="256" w:lineRule="auto"/>
              <w:ind w:left="256" w:hanging="256"/>
              <w:jc w:val="both"/>
            </w:pPr>
            <w:r w:rsidRPr="002E48A7">
              <w:rPr>
                <w:lang w:val="en"/>
              </w:rPr>
              <w:t>Payment terms: as specified in the Agreement.</w:t>
            </w:r>
          </w:p>
          <w:p w14:paraId="7A91F665" w14:textId="77777777" w:rsidR="000A6EEB" w:rsidRPr="004F1560" w:rsidRDefault="000A6EEB" w:rsidP="000A6EEB">
            <w:pPr>
              <w:pStyle w:val="a5"/>
              <w:numPr>
                <w:ilvl w:val="0"/>
                <w:numId w:val="2"/>
              </w:numPr>
              <w:spacing w:line="256" w:lineRule="auto"/>
              <w:ind w:left="256" w:hanging="256"/>
              <w:jc w:val="both"/>
            </w:pPr>
            <w:r>
              <w:rPr>
                <w:lang w:val="en"/>
              </w:rPr>
              <w:t>The equipment shall be delivered at the Supplier’s expense and responsibility.</w:t>
            </w:r>
          </w:p>
          <w:p w14:paraId="4CA671C2" w14:textId="77777777" w:rsidR="000A6EEB" w:rsidRPr="004F1560" w:rsidRDefault="000A6EEB" w:rsidP="000A6EEB">
            <w:pPr>
              <w:pStyle w:val="a5"/>
              <w:numPr>
                <w:ilvl w:val="0"/>
                <w:numId w:val="2"/>
              </w:numPr>
              <w:spacing w:line="256" w:lineRule="auto"/>
              <w:ind w:left="256" w:hanging="256"/>
              <w:jc w:val="both"/>
            </w:pPr>
            <w:r>
              <w:rPr>
                <w:lang w:val="en"/>
              </w:rPr>
              <w:t>Delivery terms: for non-residents of the Kyrgyz Republic – DAP, for residents of the Kyrgyz Republic – DDP.</w:t>
            </w:r>
          </w:p>
          <w:p w14:paraId="2866FD10" w14:textId="77777777" w:rsidR="000A6EEB" w:rsidRDefault="000A6EEB" w:rsidP="000A6EEB">
            <w:pPr>
              <w:pStyle w:val="a5"/>
              <w:numPr>
                <w:ilvl w:val="0"/>
                <w:numId w:val="2"/>
              </w:numPr>
              <w:spacing w:line="256" w:lineRule="auto"/>
              <w:ind w:left="256" w:hanging="256"/>
              <w:jc w:val="both"/>
            </w:pPr>
            <w:r w:rsidRPr="00C42105">
              <w:rPr>
                <w:lang w:val="en"/>
              </w:rPr>
              <w:t xml:space="preserve">Delivery location: 9 </w:t>
            </w:r>
            <w:proofErr w:type="spellStart"/>
            <w:r w:rsidRPr="00C42105">
              <w:rPr>
                <w:lang w:val="en"/>
              </w:rPr>
              <w:t>Naryn</w:t>
            </w:r>
            <w:proofErr w:type="spellEnd"/>
            <w:r w:rsidRPr="00C42105">
              <w:rPr>
                <w:lang w:val="en"/>
              </w:rPr>
              <w:t xml:space="preserve"> highway, </w:t>
            </w:r>
            <w:proofErr w:type="spellStart"/>
            <w:r w:rsidRPr="00C42105">
              <w:rPr>
                <w:lang w:val="en"/>
              </w:rPr>
              <w:t>Balykchy</w:t>
            </w:r>
            <w:proofErr w:type="spellEnd"/>
            <w:r w:rsidRPr="00C42105">
              <w:rPr>
                <w:lang w:val="en"/>
              </w:rPr>
              <w:t xml:space="preserve">, Kyrgyz Republic.  </w:t>
            </w:r>
          </w:p>
          <w:p w14:paraId="120723A2" w14:textId="77777777" w:rsidR="000A6EEB" w:rsidRPr="00F51F8E" w:rsidRDefault="000A6EEB" w:rsidP="000A6EEB">
            <w:pPr>
              <w:pStyle w:val="a5"/>
              <w:numPr>
                <w:ilvl w:val="0"/>
                <w:numId w:val="2"/>
              </w:numPr>
              <w:spacing w:line="256" w:lineRule="auto"/>
              <w:ind w:left="256" w:hanging="256"/>
              <w:jc w:val="both"/>
            </w:pPr>
            <w:r>
              <w:rPr>
                <w:lang w:val="en"/>
              </w:rPr>
              <w:t>Delivery deadline: up to 90 calendar days from the date of signing the Agreement by the Parties.</w:t>
            </w:r>
          </w:p>
          <w:p w14:paraId="36EEC901" w14:textId="77777777" w:rsidR="000A6EEB" w:rsidRPr="004F1560" w:rsidRDefault="000A6EEB" w:rsidP="00FD70AD">
            <w:pPr>
              <w:pStyle w:val="a5"/>
              <w:spacing w:line="256" w:lineRule="auto"/>
              <w:ind w:left="256"/>
              <w:jc w:val="both"/>
            </w:pPr>
          </w:p>
        </w:tc>
      </w:tr>
      <w:tr w:rsidR="000A6EEB" w:rsidRPr="006C3F83" w14:paraId="5F8D1387" w14:textId="77777777" w:rsidTr="00FD70AD">
        <w:trPr>
          <w:trHeight w:val="526"/>
        </w:trPr>
        <w:tc>
          <w:tcPr>
            <w:tcW w:w="320" w:type="pct"/>
            <w:tcBorders>
              <w:top w:val="single" w:sz="4" w:space="0" w:color="auto"/>
              <w:left w:val="single" w:sz="4" w:space="0" w:color="auto"/>
              <w:bottom w:val="single" w:sz="4" w:space="0" w:color="auto"/>
              <w:right w:val="single" w:sz="4" w:space="0" w:color="auto"/>
            </w:tcBorders>
          </w:tcPr>
          <w:p w14:paraId="40BF8147" w14:textId="77777777" w:rsidR="000A6EEB" w:rsidRDefault="000A6EEB" w:rsidP="00FD70AD">
            <w:pPr>
              <w:spacing w:line="256" w:lineRule="auto"/>
              <w:jc w:val="center"/>
            </w:pPr>
            <w:r>
              <w:rPr>
                <w:lang w:val="en"/>
              </w:rPr>
              <w:t>13.</w:t>
            </w:r>
          </w:p>
        </w:tc>
        <w:tc>
          <w:tcPr>
            <w:tcW w:w="1315" w:type="pct"/>
            <w:tcBorders>
              <w:top w:val="single" w:sz="4" w:space="0" w:color="auto"/>
              <w:left w:val="single" w:sz="4" w:space="0" w:color="auto"/>
              <w:bottom w:val="single" w:sz="4" w:space="0" w:color="auto"/>
              <w:right w:val="single" w:sz="4" w:space="0" w:color="auto"/>
            </w:tcBorders>
          </w:tcPr>
          <w:p w14:paraId="0DCF5252" w14:textId="77777777" w:rsidR="000A6EEB" w:rsidRDefault="000A6EEB" w:rsidP="00FD70AD">
            <w:pPr>
              <w:spacing w:line="256" w:lineRule="auto"/>
            </w:pPr>
            <w:r w:rsidRPr="00E538CA">
              <w:rPr>
                <w:lang w:val="en"/>
              </w:rPr>
              <w:t>Technical regulations and standards</w:t>
            </w:r>
          </w:p>
        </w:tc>
        <w:tc>
          <w:tcPr>
            <w:tcW w:w="3365" w:type="pct"/>
            <w:tcBorders>
              <w:top w:val="single" w:sz="4" w:space="0" w:color="auto"/>
              <w:left w:val="single" w:sz="4" w:space="0" w:color="auto"/>
              <w:bottom w:val="single" w:sz="4" w:space="0" w:color="auto"/>
              <w:right w:val="single" w:sz="4" w:space="0" w:color="auto"/>
            </w:tcBorders>
          </w:tcPr>
          <w:p w14:paraId="6595C457" w14:textId="77777777" w:rsidR="000A6EEB" w:rsidRDefault="000A6EEB" w:rsidP="00FD70AD">
            <w:pPr>
              <w:spacing w:line="276" w:lineRule="auto"/>
              <w:jc w:val="both"/>
              <w:rPr>
                <w:lang w:val="en"/>
              </w:rPr>
            </w:pPr>
            <w:r>
              <w:rPr>
                <w:lang w:val="en"/>
              </w:rPr>
              <w:t>The equipment shall comply with the requirements established by the applicable Technical Regulations of the Customs Union (TR CU 010/2011) “On the Safety of Machinery and Equipment” and other applicable EAEU requirements (if necessary).</w:t>
            </w:r>
          </w:p>
          <w:p w14:paraId="3D9A326B" w14:textId="77777777" w:rsidR="000A6EEB" w:rsidRPr="004F1560" w:rsidRDefault="000A6EEB" w:rsidP="00FD70AD">
            <w:pPr>
              <w:spacing w:line="276" w:lineRule="auto"/>
              <w:jc w:val="both"/>
              <w:rPr>
                <w:lang w:val="en-US"/>
              </w:rPr>
            </w:pPr>
          </w:p>
        </w:tc>
      </w:tr>
      <w:tr w:rsidR="000A6EEB" w:rsidRPr="006C3F83" w14:paraId="6700DA56" w14:textId="77777777" w:rsidTr="00FD70AD">
        <w:trPr>
          <w:trHeight w:val="526"/>
        </w:trPr>
        <w:tc>
          <w:tcPr>
            <w:tcW w:w="320" w:type="pct"/>
            <w:tcBorders>
              <w:top w:val="single" w:sz="4" w:space="0" w:color="auto"/>
              <w:left w:val="single" w:sz="4" w:space="0" w:color="auto"/>
              <w:bottom w:val="single" w:sz="4" w:space="0" w:color="auto"/>
              <w:right w:val="single" w:sz="4" w:space="0" w:color="auto"/>
            </w:tcBorders>
          </w:tcPr>
          <w:p w14:paraId="42330805" w14:textId="77777777" w:rsidR="000A6EEB" w:rsidRDefault="000A6EEB" w:rsidP="00FD70AD">
            <w:pPr>
              <w:spacing w:line="256" w:lineRule="auto"/>
              <w:jc w:val="center"/>
            </w:pPr>
            <w:r>
              <w:rPr>
                <w:lang w:val="en"/>
              </w:rPr>
              <w:t>14.</w:t>
            </w:r>
          </w:p>
        </w:tc>
        <w:tc>
          <w:tcPr>
            <w:tcW w:w="1315" w:type="pct"/>
            <w:tcBorders>
              <w:top w:val="single" w:sz="4" w:space="0" w:color="auto"/>
              <w:left w:val="single" w:sz="4" w:space="0" w:color="auto"/>
              <w:bottom w:val="single" w:sz="4" w:space="0" w:color="auto"/>
              <w:right w:val="single" w:sz="4" w:space="0" w:color="auto"/>
            </w:tcBorders>
          </w:tcPr>
          <w:p w14:paraId="3AC789D3" w14:textId="77777777" w:rsidR="000A6EEB" w:rsidRDefault="000A6EEB" w:rsidP="00FD70AD">
            <w:pPr>
              <w:spacing w:line="256" w:lineRule="auto"/>
            </w:pPr>
            <w:r>
              <w:rPr>
                <w:lang w:val="en"/>
              </w:rPr>
              <w:t>Safety</w:t>
            </w:r>
          </w:p>
        </w:tc>
        <w:tc>
          <w:tcPr>
            <w:tcW w:w="3365" w:type="pct"/>
            <w:tcBorders>
              <w:top w:val="single" w:sz="4" w:space="0" w:color="auto"/>
              <w:left w:val="single" w:sz="4" w:space="0" w:color="auto"/>
              <w:bottom w:val="single" w:sz="4" w:space="0" w:color="auto"/>
              <w:right w:val="single" w:sz="4" w:space="0" w:color="auto"/>
            </w:tcBorders>
          </w:tcPr>
          <w:p w14:paraId="13FF2D9C" w14:textId="77777777" w:rsidR="000A6EEB" w:rsidRDefault="000A6EEB" w:rsidP="00FD70AD">
            <w:pPr>
              <w:spacing w:line="276" w:lineRule="auto"/>
              <w:jc w:val="both"/>
              <w:rPr>
                <w:lang w:val="en"/>
              </w:rPr>
            </w:pPr>
            <w:r w:rsidRPr="005D737C">
              <w:rPr>
                <w:lang w:val="en"/>
              </w:rPr>
              <w:t>Brake lock and overload protection systems, fire safety equipment, and lighting shall comply with the specifications outlined in the technical passports.</w:t>
            </w:r>
          </w:p>
          <w:p w14:paraId="3F8577DD" w14:textId="77777777" w:rsidR="000A6EEB" w:rsidRPr="004F1560" w:rsidRDefault="000A6EEB" w:rsidP="00FD70AD">
            <w:pPr>
              <w:spacing w:line="276" w:lineRule="auto"/>
              <w:jc w:val="both"/>
              <w:rPr>
                <w:lang w:val="en-US"/>
              </w:rPr>
            </w:pPr>
          </w:p>
          <w:p w14:paraId="7E5429FB" w14:textId="77777777" w:rsidR="000A6EEB" w:rsidRDefault="000A6EEB" w:rsidP="00FD70AD">
            <w:pPr>
              <w:spacing w:line="276" w:lineRule="auto"/>
              <w:jc w:val="both"/>
              <w:rPr>
                <w:lang w:val="en"/>
              </w:rPr>
            </w:pPr>
            <w:r w:rsidRPr="005D737C">
              <w:rPr>
                <w:lang w:val="en"/>
              </w:rPr>
              <w:t xml:space="preserve">Moving parts of equipment that pose a hazard to people shall be guarded, except for those parts that cannot be guarded due to their functional </w:t>
            </w:r>
            <w:r w:rsidRPr="005D737C">
              <w:rPr>
                <w:lang w:val="en"/>
              </w:rPr>
              <w:lastRenderedPageBreak/>
              <w:t>purpose. Guards shall be provided as a complete set, including all necessary components and equipment for proper installation.</w:t>
            </w:r>
          </w:p>
          <w:p w14:paraId="7DDB7412" w14:textId="77777777" w:rsidR="000A6EEB" w:rsidRPr="004F1560" w:rsidRDefault="000A6EEB" w:rsidP="00FD70AD">
            <w:pPr>
              <w:spacing w:line="276" w:lineRule="auto"/>
              <w:jc w:val="both"/>
              <w:rPr>
                <w:lang w:val="en-US"/>
              </w:rPr>
            </w:pPr>
          </w:p>
        </w:tc>
      </w:tr>
      <w:tr w:rsidR="000A6EEB" w:rsidRPr="006C3F83" w14:paraId="569EC3CE" w14:textId="77777777" w:rsidTr="00FD70AD">
        <w:trPr>
          <w:trHeight w:val="526"/>
        </w:trPr>
        <w:tc>
          <w:tcPr>
            <w:tcW w:w="320" w:type="pct"/>
            <w:tcBorders>
              <w:top w:val="single" w:sz="4" w:space="0" w:color="auto"/>
              <w:left w:val="single" w:sz="4" w:space="0" w:color="auto"/>
              <w:bottom w:val="single" w:sz="4" w:space="0" w:color="auto"/>
              <w:right w:val="single" w:sz="4" w:space="0" w:color="auto"/>
            </w:tcBorders>
          </w:tcPr>
          <w:p w14:paraId="26C50290" w14:textId="77777777" w:rsidR="000A6EEB" w:rsidRPr="006114FC" w:rsidRDefault="000A6EEB" w:rsidP="00FD70AD">
            <w:pPr>
              <w:spacing w:line="256" w:lineRule="auto"/>
              <w:jc w:val="center"/>
              <w:rPr>
                <w:lang w:val="ky-KG"/>
              </w:rPr>
            </w:pPr>
            <w:r>
              <w:rPr>
                <w:lang w:val="en"/>
              </w:rPr>
              <w:lastRenderedPageBreak/>
              <w:t>15.</w:t>
            </w:r>
          </w:p>
        </w:tc>
        <w:tc>
          <w:tcPr>
            <w:tcW w:w="1315" w:type="pct"/>
            <w:tcBorders>
              <w:top w:val="single" w:sz="4" w:space="0" w:color="auto"/>
              <w:left w:val="single" w:sz="4" w:space="0" w:color="auto"/>
              <w:bottom w:val="single" w:sz="4" w:space="0" w:color="auto"/>
              <w:right w:val="single" w:sz="4" w:space="0" w:color="auto"/>
            </w:tcBorders>
          </w:tcPr>
          <w:p w14:paraId="6F0028AC" w14:textId="77777777" w:rsidR="000A6EEB" w:rsidRDefault="000A6EEB" w:rsidP="00FD70AD">
            <w:pPr>
              <w:spacing w:line="256" w:lineRule="auto"/>
            </w:pPr>
            <w:r>
              <w:rPr>
                <w:lang w:val="en"/>
              </w:rPr>
              <w:t>Note</w:t>
            </w:r>
          </w:p>
        </w:tc>
        <w:tc>
          <w:tcPr>
            <w:tcW w:w="3365" w:type="pct"/>
            <w:tcBorders>
              <w:top w:val="single" w:sz="4" w:space="0" w:color="auto"/>
              <w:left w:val="single" w:sz="4" w:space="0" w:color="auto"/>
              <w:bottom w:val="single" w:sz="4" w:space="0" w:color="auto"/>
              <w:right w:val="single" w:sz="4" w:space="0" w:color="auto"/>
            </w:tcBorders>
          </w:tcPr>
          <w:p w14:paraId="742550EF" w14:textId="77777777" w:rsidR="000A6EEB" w:rsidRPr="004F1560" w:rsidRDefault="000A6EEB" w:rsidP="00FD70AD">
            <w:pPr>
              <w:spacing w:line="276" w:lineRule="auto"/>
              <w:jc w:val="both"/>
              <w:rPr>
                <w:lang w:val="en-US"/>
              </w:rPr>
            </w:pPr>
            <w:r>
              <w:rPr>
                <w:lang w:val="en"/>
              </w:rPr>
              <w:t>The requirements set forth in these Terms of Reference are provisional and may be revised during negotiations with potential suppliers.</w:t>
            </w:r>
          </w:p>
        </w:tc>
      </w:tr>
    </w:tbl>
    <w:p w14:paraId="23CA8DBB" w14:textId="77777777" w:rsidR="000A6EEB" w:rsidRPr="00E43F7C" w:rsidRDefault="000A6EEB" w:rsidP="000A6EEB">
      <w:pPr>
        <w:rPr>
          <w:lang w:val="en-US"/>
        </w:rPr>
      </w:pPr>
    </w:p>
    <w:p w14:paraId="298A859B" w14:textId="77777777" w:rsidR="000A6EEB" w:rsidRPr="000A6EEB" w:rsidRDefault="000A6EEB" w:rsidP="00546B2A">
      <w:pPr>
        <w:rPr>
          <w:lang w:val="en-US"/>
        </w:rPr>
      </w:pPr>
    </w:p>
    <w:p w14:paraId="5C51D0A6" w14:textId="1DDDDA59" w:rsidR="00546B2A" w:rsidRPr="000A6EEB" w:rsidRDefault="00546B2A" w:rsidP="00546B2A">
      <w:pPr>
        <w:framePr w:hSpace="180" w:wrap="around" w:vAnchor="text" w:hAnchor="page" w:x="941" w:y="4671"/>
        <w:rPr>
          <w:lang w:val="en-US"/>
        </w:rPr>
      </w:pPr>
    </w:p>
    <w:sectPr w:rsidR="00546B2A" w:rsidRPr="000A6EEB" w:rsidSect="00546B2A">
      <w:pgSz w:w="11906" w:h="16838" w:code="9"/>
      <w:pgMar w:top="810" w:right="1022" w:bottom="810" w:left="113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63ECD"/>
    <w:multiLevelType w:val="hybridMultilevel"/>
    <w:tmpl w:val="A9524F42"/>
    <w:lvl w:ilvl="0" w:tplc="C3AAF1E6">
      <w:start w:val="1"/>
      <w:numFmt w:val="decimal"/>
      <w:lvlText w:val="%1."/>
      <w:lvlJc w:val="left"/>
      <w:pPr>
        <w:ind w:left="1966" w:hanging="360"/>
      </w:pPr>
      <w:rPr>
        <w:rFonts w:hint="default"/>
      </w:rPr>
    </w:lvl>
    <w:lvl w:ilvl="1" w:tplc="04090019" w:tentative="1">
      <w:start w:val="1"/>
      <w:numFmt w:val="lowerLetter"/>
      <w:lvlText w:val="%2."/>
      <w:lvlJc w:val="left"/>
      <w:pPr>
        <w:ind w:left="2686" w:hanging="360"/>
      </w:pPr>
    </w:lvl>
    <w:lvl w:ilvl="2" w:tplc="0409001B" w:tentative="1">
      <w:start w:val="1"/>
      <w:numFmt w:val="lowerRoman"/>
      <w:lvlText w:val="%3."/>
      <w:lvlJc w:val="right"/>
      <w:pPr>
        <w:ind w:left="3406" w:hanging="180"/>
      </w:pPr>
    </w:lvl>
    <w:lvl w:ilvl="3" w:tplc="0409000F" w:tentative="1">
      <w:start w:val="1"/>
      <w:numFmt w:val="decimal"/>
      <w:lvlText w:val="%4."/>
      <w:lvlJc w:val="left"/>
      <w:pPr>
        <w:ind w:left="4126" w:hanging="360"/>
      </w:pPr>
    </w:lvl>
    <w:lvl w:ilvl="4" w:tplc="04090019" w:tentative="1">
      <w:start w:val="1"/>
      <w:numFmt w:val="lowerLetter"/>
      <w:lvlText w:val="%5."/>
      <w:lvlJc w:val="left"/>
      <w:pPr>
        <w:ind w:left="4846" w:hanging="360"/>
      </w:pPr>
    </w:lvl>
    <w:lvl w:ilvl="5" w:tplc="0409001B" w:tentative="1">
      <w:start w:val="1"/>
      <w:numFmt w:val="lowerRoman"/>
      <w:lvlText w:val="%6."/>
      <w:lvlJc w:val="right"/>
      <w:pPr>
        <w:ind w:left="5566" w:hanging="180"/>
      </w:pPr>
    </w:lvl>
    <w:lvl w:ilvl="6" w:tplc="0409000F" w:tentative="1">
      <w:start w:val="1"/>
      <w:numFmt w:val="decimal"/>
      <w:lvlText w:val="%7."/>
      <w:lvlJc w:val="left"/>
      <w:pPr>
        <w:ind w:left="6286" w:hanging="360"/>
      </w:pPr>
    </w:lvl>
    <w:lvl w:ilvl="7" w:tplc="04090019" w:tentative="1">
      <w:start w:val="1"/>
      <w:numFmt w:val="lowerLetter"/>
      <w:lvlText w:val="%8."/>
      <w:lvlJc w:val="left"/>
      <w:pPr>
        <w:ind w:left="7006" w:hanging="360"/>
      </w:pPr>
    </w:lvl>
    <w:lvl w:ilvl="8" w:tplc="0409001B" w:tentative="1">
      <w:start w:val="1"/>
      <w:numFmt w:val="lowerRoman"/>
      <w:lvlText w:val="%9."/>
      <w:lvlJc w:val="right"/>
      <w:pPr>
        <w:ind w:left="7726" w:hanging="180"/>
      </w:pPr>
    </w:lvl>
  </w:abstractNum>
  <w:abstractNum w:abstractNumId="1" w15:restartNumberingAfterBreak="0">
    <w:nsid w:val="06756B28"/>
    <w:multiLevelType w:val="hybridMultilevel"/>
    <w:tmpl w:val="301058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E231D3"/>
    <w:multiLevelType w:val="multilevel"/>
    <w:tmpl w:val="FFF4E782"/>
    <w:lvl w:ilvl="0">
      <w:start w:val="1"/>
      <w:numFmt w:val="decimal"/>
      <w:lvlText w:val="%1."/>
      <w:lvlJc w:val="left"/>
      <w:pPr>
        <w:ind w:left="360" w:hanging="360"/>
      </w:pPr>
      <w:rPr>
        <w:rFonts w:ascii="Times New Roman" w:eastAsia="Times New Roman" w:hAnsi="Times New Roman" w:cs="Times New Roman"/>
        <w:b w:val="0"/>
        <w:bCs/>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4320" w:hanging="180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400" w:hanging="2160"/>
      </w:pPr>
      <w:rPr>
        <w:rFonts w:hint="default"/>
        <w:b/>
      </w:rPr>
    </w:lvl>
  </w:abstractNum>
  <w:abstractNum w:abstractNumId="3" w15:restartNumberingAfterBreak="0">
    <w:nsid w:val="0903762C"/>
    <w:multiLevelType w:val="hybridMultilevel"/>
    <w:tmpl w:val="6AEA3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F8561C"/>
    <w:multiLevelType w:val="hybridMultilevel"/>
    <w:tmpl w:val="D44C1D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971393"/>
    <w:multiLevelType w:val="hybridMultilevel"/>
    <w:tmpl w:val="1AE87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F545E3"/>
    <w:multiLevelType w:val="hybridMultilevel"/>
    <w:tmpl w:val="4050C800"/>
    <w:lvl w:ilvl="0" w:tplc="78F48C14">
      <w:start w:val="1"/>
      <w:numFmt w:val="decimal"/>
      <w:lvlText w:val="%1."/>
      <w:lvlJc w:val="left"/>
      <w:pPr>
        <w:ind w:left="613" w:hanging="360"/>
      </w:pPr>
      <w:rPr>
        <w:rFonts w:hint="default"/>
      </w:rPr>
    </w:lvl>
    <w:lvl w:ilvl="1" w:tplc="04190019" w:tentative="1">
      <w:start w:val="1"/>
      <w:numFmt w:val="lowerLetter"/>
      <w:lvlText w:val="%2."/>
      <w:lvlJc w:val="left"/>
      <w:pPr>
        <w:ind w:left="1333" w:hanging="360"/>
      </w:pPr>
    </w:lvl>
    <w:lvl w:ilvl="2" w:tplc="0419001B" w:tentative="1">
      <w:start w:val="1"/>
      <w:numFmt w:val="lowerRoman"/>
      <w:lvlText w:val="%3."/>
      <w:lvlJc w:val="right"/>
      <w:pPr>
        <w:ind w:left="2053" w:hanging="180"/>
      </w:pPr>
    </w:lvl>
    <w:lvl w:ilvl="3" w:tplc="0419000F" w:tentative="1">
      <w:start w:val="1"/>
      <w:numFmt w:val="decimal"/>
      <w:lvlText w:val="%4."/>
      <w:lvlJc w:val="left"/>
      <w:pPr>
        <w:ind w:left="2773" w:hanging="360"/>
      </w:pPr>
    </w:lvl>
    <w:lvl w:ilvl="4" w:tplc="04190019" w:tentative="1">
      <w:start w:val="1"/>
      <w:numFmt w:val="lowerLetter"/>
      <w:lvlText w:val="%5."/>
      <w:lvlJc w:val="left"/>
      <w:pPr>
        <w:ind w:left="3493" w:hanging="360"/>
      </w:pPr>
    </w:lvl>
    <w:lvl w:ilvl="5" w:tplc="0419001B" w:tentative="1">
      <w:start w:val="1"/>
      <w:numFmt w:val="lowerRoman"/>
      <w:lvlText w:val="%6."/>
      <w:lvlJc w:val="right"/>
      <w:pPr>
        <w:ind w:left="4213" w:hanging="180"/>
      </w:pPr>
    </w:lvl>
    <w:lvl w:ilvl="6" w:tplc="0419000F" w:tentative="1">
      <w:start w:val="1"/>
      <w:numFmt w:val="decimal"/>
      <w:lvlText w:val="%7."/>
      <w:lvlJc w:val="left"/>
      <w:pPr>
        <w:ind w:left="4933" w:hanging="360"/>
      </w:pPr>
    </w:lvl>
    <w:lvl w:ilvl="7" w:tplc="04190019" w:tentative="1">
      <w:start w:val="1"/>
      <w:numFmt w:val="lowerLetter"/>
      <w:lvlText w:val="%8."/>
      <w:lvlJc w:val="left"/>
      <w:pPr>
        <w:ind w:left="5653" w:hanging="360"/>
      </w:pPr>
    </w:lvl>
    <w:lvl w:ilvl="8" w:tplc="0419001B" w:tentative="1">
      <w:start w:val="1"/>
      <w:numFmt w:val="lowerRoman"/>
      <w:lvlText w:val="%9."/>
      <w:lvlJc w:val="right"/>
      <w:pPr>
        <w:ind w:left="6373" w:hanging="180"/>
      </w:pPr>
    </w:lvl>
  </w:abstractNum>
  <w:abstractNum w:abstractNumId="7" w15:restartNumberingAfterBreak="0">
    <w:nsid w:val="24E04D35"/>
    <w:multiLevelType w:val="hybridMultilevel"/>
    <w:tmpl w:val="66F42E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B51E80"/>
    <w:multiLevelType w:val="hybridMultilevel"/>
    <w:tmpl w:val="A5E27FB2"/>
    <w:lvl w:ilvl="0" w:tplc="50C6521E">
      <w:start w:val="1"/>
      <w:numFmt w:val="decimal"/>
      <w:lvlText w:val="%1."/>
      <w:lvlJc w:val="lef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9" w15:restartNumberingAfterBreak="0">
    <w:nsid w:val="33D0775A"/>
    <w:multiLevelType w:val="hybridMultilevel"/>
    <w:tmpl w:val="E55239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A4321B8"/>
    <w:multiLevelType w:val="hybridMultilevel"/>
    <w:tmpl w:val="851AB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EF7388"/>
    <w:multiLevelType w:val="hybridMultilevel"/>
    <w:tmpl w:val="178A704C"/>
    <w:lvl w:ilvl="0" w:tplc="040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437083D"/>
    <w:multiLevelType w:val="hybridMultilevel"/>
    <w:tmpl w:val="BDE2F6C4"/>
    <w:lvl w:ilvl="0" w:tplc="6C2C5EBC">
      <w:start w:val="1"/>
      <w:numFmt w:val="decimal"/>
      <w:lvlText w:val="%1."/>
      <w:lvlJc w:val="left"/>
      <w:pPr>
        <w:ind w:left="616" w:hanging="360"/>
      </w:pPr>
      <w:rPr>
        <w:rFonts w:hint="default"/>
      </w:rPr>
    </w:lvl>
    <w:lvl w:ilvl="1" w:tplc="04190019" w:tentative="1">
      <w:start w:val="1"/>
      <w:numFmt w:val="lowerLetter"/>
      <w:lvlText w:val="%2."/>
      <w:lvlJc w:val="left"/>
      <w:pPr>
        <w:ind w:left="1336" w:hanging="360"/>
      </w:pPr>
    </w:lvl>
    <w:lvl w:ilvl="2" w:tplc="0419001B" w:tentative="1">
      <w:start w:val="1"/>
      <w:numFmt w:val="lowerRoman"/>
      <w:lvlText w:val="%3."/>
      <w:lvlJc w:val="right"/>
      <w:pPr>
        <w:ind w:left="2056" w:hanging="180"/>
      </w:pPr>
    </w:lvl>
    <w:lvl w:ilvl="3" w:tplc="0419000F" w:tentative="1">
      <w:start w:val="1"/>
      <w:numFmt w:val="decimal"/>
      <w:lvlText w:val="%4."/>
      <w:lvlJc w:val="left"/>
      <w:pPr>
        <w:ind w:left="2776" w:hanging="360"/>
      </w:pPr>
    </w:lvl>
    <w:lvl w:ilvl="4" w:tplc="04190019" w:tentative="1">
      <w:start w:val="1"/>
      <w:numFmt w:val="lowerLetter"/>
      <w:lvlText w:val="%5."/>
      <w:lvlJc w:val="left"/>
      <w:pPr>
        <w:ind w:left="3496" w:hanging="360"/>
      </w:pPr>
    </w:lvl>
    <w:lvl w:ilvl="5" w:tplc="0419001B" w:tentative="1">
      <w:start w:val="1"/>
      <w:numFmt w:val="lowerRoman"/>
      <w:lvlText w:val="%6."/>
      <w:lvlJc w:val="right"/>
      <w:pPr>
        <w:ind w:left="4216" w:hanging="180"/>
      </w:pPr>
    </w:lvl>
    <w:lvl w:ilvl="6" w:tplc="0419000F" w:tentative="1">
      <w:start w:val="1"/>
      <w:numFmt w:val="decimal"/>
      <w:lvlText w:val="%7."/>
      <w:lvlJc w:val="left"/>
      <w:pPr>
        <w:ind w:left="4936" w:hanging="360"/>
      </w:pPr>
    </w:lvl>
    <w:lvl w:ilvl="7" w:tplc="04190019" w:tentative="1">
      <w:start w:val="1"/>
      <w:numFmt w:val="lowerLetter"/>
      <w:lvlText w:val="%8."/>
      <w:lvlJc w:val="left"/>
      <w:pPr>
        <w:ind w:left="5656" w:hanging="360"/>
      </w:pPr>
    </w:lvl>
    <w:lvl w:ilvl="8" w:tplc="0419001B" w:tentative="1">
      <w:start w:val="1"/>
      <w:numFmt w:val="lowerRoman"/>
      <w:lvlText w:val="%9."/>
      <w:lvlJc w:val="right"/>
      <w:pPr>
        <w:ind w:left="6376" w:hanging="180"/>
      </w:pPr>
    </w:lvl>
  </w:abstractNum>
  <w:abstractNum w:abstractNumId="13" w15:restartNumberingAfterBreak="0">
    <w:nsid w:val="56497D6A"/>
    <w:multiLevelType w:val="multilevel"/>
    <w:tmpl w:val="1F706650"/>
    <w:lvl w:ilvl="0">
      <w:start w:val="2"/>
      <w:numFmt w:val="decimal"/>
      <w:lvlText w:val="%1"/>
      <w:lvlJc w:val="left"/>
      <w:pPr>
        <w:ind w:left="360" w:hanging="360"/>
      </w:pPr>
      <w:rPr>
        <w:rFonts w:hint="default"/>
      </w:rPr>
    </w:lvl>
    <w:lvl w:ilvl="1">
      <w:start w:val="2"/>
      <w:numFmt w:val="decimal"/>
      <w:lvlText w:val="%1.%2"/>
      <w:lvlJc w:val="left"/>
      <w:pPr>
        <w:ind w:left="886" w:hanging="360"/>
      </w:pPr>
      <w:rPr>
        <w:rFonts w:hint="default"/>
      </w:rPr>
    </w:lvl>
    <w:lvl w:ilvl="2">
      <w:start w:val="1"/>
      <w:numFmt w:val="decimal"/>
      <w:lvlText w:val="%1.%2.%3"/>
      <w:lvlJc w:val="left"/>
      <w:pPr>
        <w:ind w:left="1772" w:hanging="720"/>
      </w:pPr>
      <w:rPr>
        <w:rFonts w:hint="default"/>
      </w:rPr>
    </w:lvl>
    <w:lvl w:ilvl="3">
      <w:start w:val="1"/>
      <w:numFmt w:val="decimal"/>
      <w:lvlText w:val="%1.%2.%3.%4"/>
      <w:lvlJc w:val="left"/>
      <w:pPr>
        <w:ind w:left="2298" w:hanging="720"/>
      </w:pPr>
      <w:rPr>
        <w:rFonts w:hint="default"/>
      </w:rPr>
    </w:lvl>
    <w:lvl w:ilvl="4">
      <w:start w:val="1"/>
      <w:numFmt w:val="decimal"/>
      <w:lvlText w:val="%1.%2.%3.%4.%5"/>
      <w:lvlJc w:val="left"/>
      <w:pPr>
        <w:ind w:left="3184" w:hanging="1080"/>
      </w:pPr>
      <w:rPr>
        <w:rFonts w:hint="default"/>
      </w:rPr>
    </w:lvl>
    <w:lvl w:ilvl="5">
      <w:start w:val="1"/>
      <w:numFmt w:val="decimal"/>
      <w:lvlText w:val="%1.%2.%3.%4.%5.%6"/>
      <w:lvlJc w:val="left"/>
      <w:pPr>
        <w:ind w:left="3710" w:hanging="1080"/>
      </w:pPr>
      <w:rPr>
        <w:rFonts w:hint="default"/>
      </w:rPr>
    </w:lvl>
    <w:lvl w:ilvl="6">
      <w:start w:val="1"/>
      <w:numFmt w:val="decimal"/>
      <w:lvlText w:val="%1.%2.%3.%4.%5.%6.%7"/>
      <w:lvlJc w:val="left"/>
      <w:pPr>
        <w:ind w:left="4596" w:hanging="1440"/>
      </w:pPr>
      <w:rPr>
        <w:rFonts w:hint="default"/>
      </w:rPr>
    </w:lvl>
    <w:lvl w:ilvl="7">
      <w:start w:val="1"/>
      <w:numFmt w:val="decimal"/>
      <w:lvlText w:val="%1.%2.%3.%4.%5.%6.%7.%8"/>
      <w:lvlJc w:val="left"/>
      <w:pPr>
        <w:ind w:left="5122" w:hanging="1440"/>
      </w:pPr>
      <w:rPr>
        <w:rFonts w:hint="default"/>
      </w:rPr>
    </w:lvl>
    <w:lvl w:ilvl="8">
      <w:start w:val="1"/>
      <w:numFmt w:val="decimal"/>
      <w:lvlText w:val="%1.%2.%3.%4.%5.%6.%7.%8.%9"/>
      <w:lvlJc w:val="left"/>
      <w:pPr>
        <w:ind w:left="6008" w:hanging="1800"/>
      </w:pPr>
      <w:rPr>
        <w:rFonts w:hint="default"/>
      </w:rPr>
    </w:lvl>
  </w:abstractNum>
  <w:abstractNum w:abstractNumId="14" w15:restartNumberingAfterBreak="0">
    <w:nsid w:val="56FA0333"/>
    <w:multiLevelType w:val="hybridMultilevel"/>
    <w:tmpl w:val="71B21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8394340"/>
    <w:multiLevelType w:val="hybridMultilevel"/>
    <w:tmpl w:val="556097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8910673"/>
    <w:multiLevelType w:val="hybridMultilevel"/>
    <w:tmpl w:val="DF429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34041F0"/>
    <w:multiLevelType w:val="hybridMultilevel"/>
    <w:tmpl w:val="9F643944"/>
    <w:lvl w:ilvl="0" w:tplc="BA7E1972">
      <w:start w:val="1"/>
      <w:numFmt w:val="decimal"/>
      <w:lvlText w:val="%1."/>
      <w:lvlJc w:val="left"/>
      <w:pPr>
        <w:ind w:left="616" w:hanging="360"/>
      </w:pPr>
      <w:rPr>
        <w:rFonts w:hint="default"/>
      </w:rPr>
    </w:lvl>
    <w:lvl w:ilvl="1" w:tplc="04190019" w:tentative="1">
      <w:start w:val="1"/>
      <w:numFmt w:val="lowerLetter"/>
      <w:lvlText w:val="%2."/>
      <w:lvlJc w:val="left"/>
      <w:pPr>
        <w:ind w:left="1336" w:hanging="360"/>
      </w:pPr>
    </w:lvl>
    <w:lvl w:ilvl="2" w:tplc="0419001B" w:tentative="1">
      <w:start w:val="1"/>
      <w:numFmt w:val="lowerRoman"/>
      <w:lvlText w:val="%3."/>
      <w:lvlJc w:val="right"/>
      <w:pPr>
        <w:ind w:left="2056" w:hanging="180"/>
      </w:pPr>
    </w:lvl>
    <w:lvl w:ilvl="3" w:tplc="0419000F" w:tentative="1">
      <w:start w:val="1"/>
      <w:numFmt w:val="decimal"/>
      <w:lvlText w:val="%4."/>
      <w:lvlJc w:val="left"/>
      <w:pPr>
        <w:ind w:left="2776" w:hanging="360"/>
      </w:pPr>
    </w:lvl>
    <w:lvl w:ilvl="4" w:tplc="04190019" w:tentative="1">
      <w:start w:val="1"/>
      <w:numFmt w:val="lowerLetter"/>
      <w:lvlText w:val="%5."/>
      <w:lvlJc w:val="left"/>
      <w:pPr>
        <w:ind w:left="3496" w:hanging="360"/>
      </w:pPr>
    </w:lvl>
    <w:lvl w:ilvl="5" w:tplc="0419001B" w:tentative="1">
      <w:start w:val="1"/>
      <w:numFmt w:val="lowerRoman"/>
      <w:lvlText w:val="%6."/>
      <w:lvlJc w:val="right"/>
      <w:pPr>
        <w:ind w:left="4216" w:hanging="180"/>
      </w:pPr>
    </w:lvl>
    <w:lvl w:ilvl="6" w:tplc="0419000F" w:tentative="1">
      <w:start w:val="1"/>
      <w:numFmt w:val="decimal"/>
      <w:lvlText w:val="%7."/>
      <w:lvlJc w:val="left"/>
      <w:pPr>
        <w:ind w:left="4936" w:hanging="360"/>
      </w:pPr>
    </w:lvl>
    <w:lvl w:ilvl="7" w:tplc="04190019" w:tentative="1">
      <w:start w:val="1"/>
      <w:numFmt w:val="lowerLetter"/>
      <w:lvlText w:val="%8."/>
      <w:lvlJc w:val="left"/>
      <w:pPr>
        <w:ind w:left="5656" w:hanging="360"/>
      </w:pPr>
    </w:lvl>
    <w:lvl w:ilvl="8" w:tplc="0419001B" w:tentative="1">
      <w:start w:val="1"/>
      <w:numFmt w:val="lowerRoman"/>
      <w:lvlText w:val="%9."/>
      <w:lvlJc w:val="right"/>
      <w:pPr>
        <w:ind w:left="6376" w:hanging="180"/>
      </w:pPr>
    </w:lvl>
  </w:abstractNum>
  <w:abstractNum w:abstractNumId="18" w15:restartNumberingAfterBreak="0">
    <w:nsid w:val="7E9F72C8"/>
    <w:multiLevelType w:val="multilevel"/>
    <w:tmpl w:val="93ACDBC8"/>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162143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96081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537820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248684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88463080">
    <w:abstractNumId w:val="18"/>
  </w:num>
  <w:num w:numId="6" w16cid:durableId="1152679345">
    <w:abstractNumId w:val="13"/>
  </w:num>
  <w:num w:numId="7" w16cid:durableId="1872641731">
    <w:abstractNumId w:val="0"/>
  </w:num>
  <w:num w:numId="8" w16cid:durableId="565140808">
    <w:abstractNumId w:val="15"/>
  </w:num>
  <w:num w:numId="9" w16cid:durableId="1800340308">
    <w:abstractNumId w:val="4"/>
  </w:num>
  <w:num w:numId="10" w16cid:durableId="1856110806">
    <w:abstractNumId w:val="7"/>
  </w:num>
  <w:num w:numId="11" w16cid:durableId="70977869">
    <w:abstractNumId w:val="16"/>
  </w:num>
  <w:num w:numId="12" w16cid:durableId="17005757">
    <w:abstractNumId w:val="14"/>
  </w:num>
  <w:num w:numId="13" w16cid:durableId="811405662">
    <w:abstractNumId w:val="9"/>
  </w:num>
  <w:num w:numId="14" w16cid:durableId="320618328">
    <w:abstractNumId w:val="17"/>
  </w:num>
  <w:num w:numId="15" w16cid:durableId="1084886261">
    <w:abstractNumId w:val="11"/>
  </w:num>
  <w:num w:numId="16" w16cid:durableId="310718630">
    <w:abstractNumId w:val="1"/>
  </w:num>
  <w:num w:numId="17" w16cid:durableId="1598632493">
    <w:abstractNumId w:val="8"/>
  </w:num>
  <w:num w:numId="18" w16cid:durableId="718434924">
    <w:abstractNumId w:val="12"/>
  </w:num>
  <w:num w:numId="19" w16cid:durableId="524052448">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BFF"/>
    <w:rsid w:val="00001465"/>
    <w:rsid w:val="00003AAA"/>
    <w:rsid w:val="00003CAA"/>
    <w:rsid w:val="00004A4F"/>
    <w:rsid w:val="0001546E"/>
    <w:rsid w:val="00015B1B"/>
    <w:rsid w:val="00021739"/>
    <w:rsid w:val="0002386D"/>
    <w:rsid w:val="00023A46"/>
    <w:rsid w:val="00024622"/>
    <w:rsid w:val="00024FE0"/>
    <w:rsid w:val="000276B0"/>
    <w:rsid w:val="00034A77"/>
    <w:rsid w:val="00037DAB"/>
    <w:rsid w:val="0004179C"/>
    <w:rsid w:val="00044A77"/>
    <w:rsid w:val="00051FDB"/>
    <w:rsid w:val="00056092"/>
    <w:rsid w:val="00056C7C"/>
    <w:rsid w:val="00064595"/>
    <w:rsid w:val="00064A76"/>
    <w:rsid w:val="000660A5"/>
    <w:rsid w:val="00070C2C"/>
    <w:rsid w:val="00071236"/>
    <w:rsid w:val="00080761"/>
    <w:rsid w:val="000807A4"/>
    <w:rsid w:val="00086AE6"/>
    <w:rsid w:val="00090497"/>
    <w:rsid w:val="00090591"/>
    <w:rsid w:val="0009421A"/>
    <w:rsid w:val="000A4E5B"/>
    <w:rsid w:val="000A5AB8"/>
    <w:rsid w:val="000A6796"/>
    <w:rsid w:val="000A6D74"/>
    <w:rsid w:val="000A6EEB"/>
    <w:rsid w:val="000B7FA0"/>
    <w:rsid w:val="000C1F3A"/>
    <w:rsid w:val="000C4C50"/>
    <w:rsid w:val="000D2555"/>
    <w:rsid w:val="000D5FA5"/>
    <w:rsid w:val="000F0567"/>
    <w:rsid w:val="000F2144"/>
    <w:rsid w:val="000F2B74"/>
    <w:rsid w:val="001023D2"/>
    <w:rsid w:val="001052D6"/>
    <w:rsid w:val="00116379"/>
    <w:rsid w:val="00117B55"/>
    <w:rsid w:val="00120477"/>
    <w:rsid w:val="001211F9"/>
    <w:rsid w:val="001253C2"/>
    <w:rsid w:val="00127B20"/>
    <w:rsid w:val="001359EE"/>
    <w:rsid w:val="0013645D"/>
    <w:rsid w:val="001412DA"/>
    <w:rsid w:val="001446B6"/>
    <w:rsid w:val="00150565"/>
    <w:rsid w:val="001508F6"/>
    <w:rsid w:val="00165040"/>
    <w:rsid w:val="00166062"/>
    <w:rsid w:val="00167B99"/>
    <w:rsid w:val="00172F20"/>
    <w:rsid w:val="00184DA7"/>
    <w:rsid w:val="0018529D"/>
    <w:rsid w:val="00185FFE"/>
    <w:rsid w:val="001874D8"/>
    <w:rsid w:val="00190462"/>
    <w:rsid w:val="001925B8"/>
    <w:rsid w:val="00195015"/>
    <w:rsid w:val="00197D45"/>
    <w:rsid w:val="00197FBA"/>
    <w:rsid w:val="001A06BA"/>
    <w:rsid w:val="001A1F6C"/>
    <w:rsid w:val="001A29CD"/>
    <w:rsid w:val="001A3394"/>
    <w:rsid w:val="001A5533"/>
    <w:rsid w:val="001B464E"/>
    <w:rsid w:val="001B4B41"/>
    <w:rsid w:val="001C317A"/>
    <w:rsid w:val="001D7634"/>
    <w:rsid w:val="001F56DC"/>
    <w:rsid w:val="002002A1"/>
    <w:rsid w:val="002029AA"/>
    <w:rsid w:val="00202B5E"/>
    <w:rsid w:val="0020322B"/>
    <w:rsid w:val="0021367A"/>
    <w:rsid w:val="00220638"/>
    <w:rsid w:val="00222F47"/>
    <w:rsid w:val="00224FBF"/>
    <w:rsid w:val="00230D9B"/>
    <w:rsid w:val="0023162B"/>
    <w:rsid w:val="002331FC"/>
    <w:rsid w:val="00236B79"/>
    <w:rsid w:val="0024499C"/>
    <w:rsid w:val="00244B46"/>
    <w:rsid w:val="0024795E"/>
    <w:rsid w:val="00247CA4"/>
    <w:rsid w:val="00255661"/>
    <w:rsid w:val="002576BD"/>
    <w:rsid w:val="0026153F"/>
    <w:rsid w:val="00261E2D"/>
    <w:rsid w:val="00263207"/>
    <w:rsid w:val="002701E9"/>
    <w:rsid w:val="002707C4"/>
    <w:rsid w:val="00273451"/>
    <w:rsid w:val="00277A77"/>
    <w:rsid w:val="002814F5"/>
    <w:rsid w:val="00297C73"/>
    <w:rsid w:val="002A1B51"/>
    <w:rsid w:val="002A1EA7"/>
    <w:rsid w:val="002A64E5"/>
    <w:rsid w:val="002A6C67"/>
    <w:rsid w:val="002B0294"/>
    <w:rsid w:val="002C1DA5"/>
    <w:rsid w:val="002C37C3"/>
    <w:rsid w:val="002C5695"/>
    <w:rsid w:val="002D4453"/>
    <w:rsid w:val="002D58E4"/>
    <w:rsid w:val="002D5B91"/>
    <w:rsid w:val="002D6D52"/>
    <w:rsid w:val="002E48A7"/>
    <w:rsid w:val="002F3E22"/>
    <w:rsid w:val="002F5194"/>
    <w:rsid w:val="003028D8"/>
    <w:rsid w:val="003147BA"/>
    <w:rsid w:val="00314EF6"/>
    <w:rsid w:val="00324394"/>
    <w:rsid w:val="003258D5"/>
    <w:rsid w:val="00330D40"/>
    <w:rsid w:val="00334F74"/>
    <w:rsid w:val="0033513C"/>
    <w:rsid w:val="003361AA"/>
    <w:rsid w:val="00337240"/>
    <w:rsid w:val="00346B65"/>
    <w:rsid w:val="00350DB6"/>
    <w:rsid w:val="003516ED"/>
    <w:rsid w:val="003559ED"/>
    <w:rsid w:val="00361356"/>
    <w:rsid w:val="0036150C"/>
    <w:rsid w:val="003652A8"/>
    <w:rsid w:val="003652B6"/>
    <w:rsid w:val="00371A3B"/>
    <w:rsid w:val="00371CBD"/>
    <w:rsid w:val="00375446"/>
    <w:rsid w:val="0037764D"/>
    <w:rsid w:val="00381A5B"/>
    <w:rsid w:val="00384EAE"/>
    <w:rsid w:val="00386D5F"/>
    <w:rsid w:val="0039280B"/>
    <w:rsid w:val="00393690"/>
    <w:rsid w:val="003A0385"/>
    <w:rsid w:val="003A16BB"/>
    <w:rsid w:val="003A30AC"/>
    <w:rsid w:val="003A54C5"/>
    <w:rsid w:val="003A7F27"/>
    <w:rsid w:val="003B3CB2"/>
    <w:rsid w:val="003B56AB"/>
    <w:rsid w:val="003B5BF4"/>
    <w:rsid w:val="003C2912"/>
    <w:rsid w:val="003C3652"/>
    <w:rsid w:val="003C68CC"/>
    <w:rsid w:val="003E4D05"/>
    <w:rsid w:val="003F082D"/>
    <w:rsid w:val="003F310F"/>
    <w:rsid w:val="003F4DBA"/>
    <w:rsid w:val="00400E9F"/>
    <w:rsid w:val="00406978"/>
    <w:rsid w:val="00407064"/>
    <w:rsid w:val="00410574"/>
    <w:rsid w:val="00414ECE"/>
    <w:rsid w:val="00420EE3"/>
    <w:rsid w:val="004215D6"/>
    <w:rsid w:val="004243EC"/>
    <w:rsid w:val="00424735"/>
    <w:rsid w:val="00424AE8"/>
    <w:rsid w:val="00424CFA"/>
    <w:rsid w:val="0042745F"/>
    <w:rsid w:val="00427E2D"/>
    <w:rsid w:val="00430D44"/>
    <w:rsid w:val="00432DBA"/>
    <w:rsid w:val="00434AD2"/>
    <w:rsid w:val="004355B8"/>
    <w:rsid w:val="004411CF"/>
    <w:rsid w:val="00442AF2"/>
    <w:rsid w:val="00455C5B"/>
    <w:rsid w:val="00465D3A"/>
    <w:rsid w:val="0046727B"/>
    <w:rsid w:val="004730BE"/>
    <w:rsid w:val="00475733"/>
    <w:rsid w:val="00482970"/>
    <w:rsid w:val="00482C4C"/>
    <w:rsid w:val="004942FA"/>
    <w:rsid w:val="00494838"/>
    <w:rsid w:val="004964A2"/>
    <w:rsid w:val="004A3AE2"/>
    <w:rsid w:val="004A3F6D"/>
    <w:rsid w:val="004C014E"/>
    <w:rsid w:val="004C4621"/>
    <w:rsid w:val="004C4FE7"/>
    <w:rsid w:val="004D0122"/>
    <w:rsid w:val="004D270A"/>
    <w:rsid w:val="004D288C"/>
    <w:rsid w:val="004D3902"/>
    <w:rsid w:val="004E58A3"/>
    <w:rsid w:val="004F0645"/>
    <w:rsid w:val="004F5C27"/>
    <w:rsid w:val="004F6EDD"/>
    <w:rsid w:val="005007CC"/>
    <w:rsid w:val="0050690F"/>
    <w:rsid w:val="00506E0F"/>
    <w:rsid w:val="00510DAA"/>
    <w:rsid w:val="00511C8E"/>
    <w:rsid w:val="00514B0F"/>
    <w:rsid w:val="00515FDD"/>
    <w:rsid w:val="00523359"/>
    <w:rsid w:val="00533552"/>
    <w:rsid w:val="005354D0"/>
    <w:rsid w:val="005357CD"/>
    <w:rsid w:val="005408CC"/>
    <w:rsid w:val="00544AC4"/>
    <w:rsid w:val="00546B2A"/>
    <w:rsid w:val="00547D28"/>
    <w:rsid w:val="005504CF"/>
    <w:rsid w:val="00551459"/>
    <w:rsid w:val="00554309"/>
    <w:rsid w:val="00556F42"/>
    <w:rsid w:val="00560952"/>
    <w:rsid w:val="00560E45"/>
    <w:rsid w:val="00567DEF"/>
    <w:rsid w:val="00572266"/>
    <w:rsid w:val="00577930"/>
    <w:rsid w:val="00577B0F"/>
    <w:rsid w:val="00580E47"/>
    <w:rsid w:val="00587420"/>
    <w:rsid w:val="00590B46"/>
    <w:rsid w:val="005919E3"/>
    <w:rsid w:val="00593F68"/>
    <w:rsid w:val="005A6205"/>
    <w:rsid w:val="005B093E"/>
    <w:rsid w:val="005B7BE2"/>
    <w:rsid w:val="005C4FA7"/>
    <w:rsid w:val="005D05BF"/>
    <w:rsid w:val="005D0B1A"/>
    <w:rsid w:val="005D4972"/>
    <w:rsid w:val="005D57EB"/>
    <w:rsid w:val="005D737C"/>
    <w:rsid w:val="005E2498"/>
    <w:rsid w:val="005E3824"/>
    <w:rsid w:val="005E496B"/>
    <w:rsid w:val="005E6333"/>
    <w:rsid w:val="005F1900"/>
    <w:rsid w:val="005F1DB5"/>
    <w:rsid w:val="00602857"/>
    <w:rsid w:val="006114FC"/>
    <w:rsid w:val="00612271"/>
    <w:rsid w:val="00622BB0"/>
    <w:rsid w:val="0062428D"/>
    <w:rsid w:val="00631E0B"/>
    <w:rsid w:val="0064056D"/>
    <w:rsid w:val="006427FD"/>
    <w:rsid w:val="006478F1"/>
    <w:rsid w:val="0065005D"/>
    <w:rsid w:val="00654890"/>
    <w:rsid w:val="0066213D"/>
    <w:rsid w:val="006636E7"/>
    <w:rsid w:val="006709B7"/>
    <w:rsid w:val="00671E0C"/>
    <w:rsid w:val="006742B5"/>
    <w:rsid w:val="00684CCA"/>
    <w:rsid w:val="00685BEF"/>
    <w:rsid w:val="006861CF"/>
    <w:rsid w:val="00686AA8"/>
    <w:rsid w:val="006976FD"/>
    <w:rsid w:val="006A03B1"/>
    <w:rsid w:val="006A07FB"/>
    <w:rsid w:val="006A286D"/>
    <w:rsid w:val="006A3D18"/>
    <w:rsid w:val="006B014F"/>
    <w:rsid w:val="006B06E5"/>
    <w:rsid w:val="006B0BB8"/>
    <w:rsid w:val="006B1E19"/>
    <w:rsid w:val="006B31BC"/>
    <w:rsid w:val="006B575D"/>
    <w:rsid w:val="006B7F23"/>
    <w:rsid w:val="006C5656"/>
    <w:rsid w:val="006C58D0"/>
    <w:rsid w:val="006C6A84"/>
    <w:rsid w:val="006D3B55"/>
    <w:rsid w:val="006D4CD5"/>
    <w:rsid w:val="006D5140"/>
    <w:rsid w:val="006E58D3"/>
    <w:rsid w:val="006E7F9D"/>
    <w:rsid w:val="006F1D22"/>
    <w:rsid w:val="006F4CB6"/>
    <w:rsid w:val="007079FD"/>
    <w:rsid w:val="007120A6"/>
    <w:rsid w:val="00715E43"/>
    <w:rsid w:val="0071625B"/>
    <w:rsid w:val="00722336"/>
    <w:rsid w:val="0072556B"/>
    <w:rsid w:val="007271CB"/>
    <w:rsid w:val="00727664"/>
    <w:rsid w:val="00727A97"/>
    <w:rsid w:val="00730589"/>
    <w:rsid w:val="00731280"/>
    <w:rsid w:val="00750AEC"/>
    <w:rsid w:val="00752375"/>
    <w:rsid w:val="00753D8C"/>
    <w:rsid w:val="007620E9"/>
    <w:rsid w:val="0076233D"/>
    <w:rsid w:val="00771EB9"/>
    <w:rsid w:val="00772923"/>
    <w:rsid w:val="00773497"/>
    <w:rsid w:val="007734CB"/>
    <w:rsid w:val="007736A1"/>
    <w:rsid w:val="00777391"/>
    <w:rsid w:val="00782F50"/>
    <w:rsid w:val="00784869"/>
    <w:rsid w:val="00784E15"/>
    <w:rsid w:val="00785D16"/>
    <w:rsid w:val="00793064"/>
    <w:rsid w:val="00793B27"/>
    <w:rsid w:val="007971E9"/>
    <w:rsid w:val="0079729D"/>
    <w:rsid w:val="007A41F9"/>
    <w:rsid w:val="007A4EE3"/>
    <w:rsid w:val="007B4381"/>
    <w:rsid w:val="007B71B2"/>
    <w:rsid w:val="007C0D66"/>
    <w:rsid w:val="007C0D95"/>
    <w:rsid w:val="007C637D"/>
    <w:rsid w:val="007C6EA1"/>
    <w:rsid w:val="007D1BA6"/>
    <w:rsid w:val="007E07BD"/>
    <w:rsid w:val="007E2368"/>
    <w:rsid w:val="007E35CF"/>
    <w:rsid w:val="007E68D0"/>
    <w:rsid w:val="007F59BA"/>
    <w:rsid w:val="007F7E0C"/>
    <w:rsid w:val="008057CE"/>
    <w:rsid w:val="008122CC"/>
    <w:rsid w:val="00812CA6"/>
    <w:rsid w:val="00812ED4"/>
    <w:rsid w:val="0081420F"/>
    <w:rsid w:val="00825986"/>
    <w:rsid w:val="00831543"/>
    <w:rsid w:val="008323CF"/>
    <w:rsid w:val="00845F2A"/>
    <w:rsid w:val="008475A6"/>
    <w:rsid w:val="00854FAF"/>
    <w:rsid w:val="00857D96"/>
    <w:rsid w:val="00860B26"/>
    <w:rsid w:val="008632D3"/>
    <w:rsid w:val="00865E20"/>
    <w:rsid w:val="00870D34"/>
    <w:rsid w:val="00872517"/>
    <w:rsid w:val="00880726"/>
    <w:rsid w:val="008851C1"/>
    <w:rsid w:val="00893BFF"/>
    <w:rsid w:val="008A0B82"/>
    <w:rsid w:val="008A11F2"/>
    <w:rsid w:val="008A3142"/>
    <w:rsid w:val="008A518B"/>
    <w:rsid w:val="008A670A"/>
    <w:rsid w:val="008B06D1"/>
    <w:rsid w:val="008C1038"/>
    <w:rsid w:val="008C2188"/>
    <w:rsid w:val="008C58C7"/>
    <w:rsid w:val="008C5FA0"/>
    <w:rsid w:val="008D6079"/>
    <w:rsid w:val="008E096B"/>
    <w:rsid w:val="008E4340"/>
    <w:rsid w:val="008E53F6"/>
    <w:rsid w:val="008E5682"/>
    <w:rsid w:val="008E7A53"/>
    <w:rsid w:val="008F2A1F"/>
    <w:rsid w:val="008F2A4A"/>
    <w:rsid w:val="008F45C4"/>
    <w:rsid w:val="008F5780"/>
    <w:rsid w:val="008F78D2"/>
    <w:rsid w:val="008F7976"/>
    <w:rsid w:val="00910019"/>
    <w:rsid w:val="00913347"/>
    <w:rsid w:val="00915629"/>
    <w:rsid w:val="00915B2C"/>
    <w:rsid w:val="00916435"/>
    <w:rsid w:val="00916DDB"/>
    <w:rsid w:val="00922A6F"/>
    <w:rsid w:val="00923417"/>
    <w:rsid w:val="009311A6"/>
    <w:rsid w:val="009333B0"/>
    <w:rsid w:val="00933B83"/>
    <w:rsid w:val="00936B91"/>
    <w:rsid w:val="009425A7"/>
    <w:rsid w:val="009437B3"/>
    <w:rsid w:val="009457D6"/>
    <w:rsid w:val="00950CB0"/>
    <w:rsid w:val="00954D8F"/>
    <w:rsid w:val="00956040"/>
    <w:rsid w:val="00962A5E"/>
    <w:rsid w:val="00963882"/>
    <w:rsid w:val="00973D13"/>
    <w:rsid w:val="00974E63"/>
    <w:rsid w:val="00976C06"/>
    <w:rsid w:val="0098266C"/>
    <w:rsid w:val="00983AA5"/>
    <w:rsid w:val="00984461"/>
    <w:rsid w:val="00986772"/>
    <w:rsid w:val="009921D7"/>
    <w:rsid w:val="00993CCE"/>
    <w:rsid w:val="00996A4F"/>
    <w:rsid w:val="009A7883"/>
    <w:rsid w:val="009B42F0"/>
    <w:rsid w:val="009B5104"/>
    <w:rsid w:val="009B5DB7"/>
    <w:rsid w:val="009C0150"/>
    <w:rsid w:val="009C06C0"/>
    <w:rsid w:val="009C7246"/>
    <w:rsid w:val="009D2917"/>
    <w:rsid w:val="009E4DC2"/>
    <w:rsid w:val="009E723B"/>
    <w:rsid w:val="009E7E8D"/>
    <w:rsid w:val="009F6DB2"/>
    <w:rsid w:val="00A03428"/>
    <w:rsid w:val="00A10E71"/>
    <w:rsid w:val="00A15699"/>
    <w:rsid w:val="00A161E0"/>
    <w:rsid w:val="00A177AD"/>
    <w:rsid w:val="00A17E5B"/>
    <w:rsid w:val="00A26266"/>
    <w:rsid w:val="00A26321"/>
    <w:rsid w:val="00A314AE"/>
    <w:rsid w:val="00A32E59"/>
    <w:rsid w:val="00A33B33"/>
    <w:rsid w:val="00A36653"/>
    <w:rsid w:val="00A36E90"/>
    <w:rsid w:val="00A404C2"/>
    <w:rsid w:val="00A40953"/>
    <w:rsid w:val="00A4499F"/>
    <w:rsid w:val="00A4509E"/>
    <w:rsid w:val="00A46F4E"/>
    <w:rsid w:val="00A47221"/>
    <w:rsid w:val="00A57C26"/>
    <w:rsid w:val="00A6478B"/>
    <w:rsid w:val="00A648B4"/>
    <w:rsid w:val="00A64E7B"/>
    <w:rsid w:val="00A71C8A"/>
    <w:rsid w:val="00A75705"/>
    <w:rsid w:val="00A83AA0"/>
    <w:rsid w:val="00A84C1F"/>
    <w:rsid w:val="00A86296"/>
    <w:rsid w:val="00A95C0A"/>
    <w:rsid w:val="00A9683D"/>
    <w:rsid w:val="00A976EA"/>
    <w:rsid w:val="00AA27B8"/>
    <w:rsid w:val="00AA5EBB"/>
    <w:rsid w:val="00AA6F08"/>
    <w:rsid w:val="00AB26D9"/>
    <w:rsid w:val="00AB27A2"/>
    <w:rsid w:val="00AB7756"/>
    <w:rsid w:val="00AC0BF6"/>
    <w:rsid w:val="00AC4754"/>
    <w:rsid w:val="00AC4808"/>
    <w:rsid w:val="00AC624F"/>
    <w:rsid w:val="00AD0AA4"/>
    <w:rsid w:val="00AD106C"/>
    <w:rsid w:val="00AD2274"/>
    <w:rsid w:val="00AD5D3C"/>
    <w:rsid w:val="00AD5DFC"/>
    <w:rsid w:val="00AE1D40"/>
    <w:rsid w:val="00AE3ED0"/>
    <w:rsid w:val="00AE62E5"/>
    <w:rsid w:val="00AF019E"/>
    <w:rsid w:val="00AF1C6D"/>
    <w:rsid w:val="00AF5314"/>
    <w:rsid w:val="00AF7A69"/>
    <w:rsid w:val="00B0254C"/>
    <w:rsid w:val="00B029A5"/>
    <w:rsid w:val="00B02B15"/>
    <w:rsid w:val="00B05421"/>
    <w:rsid w:val="00B16CDA"/>
    <w:rsid w:val="00B23949"/>
    <w:rsid w:val="00B3487C"/>
    <w:rsid w:val="00B43707"/>
    <w:rsid w:val="00B44105"/>
    <w:rsid w:val="00B51D16"/>
    <w:rsid w:val="00B5388C"/>
    <w:rsid w:val="00B558D9"/>
    <w:rsid w:val="00B565A6"/>
    <w:rsid w:val="00B565AA"/>
    <w:rsid w:val="00B57E41"/>
    <w:rsid w:val="00B646B1"/>
    <w:rsid w:val="00B66D09"/>
    <w:rsid w:val="00B70768"/>
    <w:rsid w:val="00B71F75"/>
    <w:rsid w:val="00B765CB"/>
    <w:rsid w:val="00B8050A"/>
    <w:rsid w:val="00B8302C"/>
    <w:rsid w:val="00B8626E"/>
    <w:rsid w:val="00B86DC8"/>
    <w:rsid w:val="00BA1445"/>
    <w:rsid w:val="00BA18FC"/>
    <w:rsid w:val="00BA3B75"/>
    <w:rsid w:val="00BA3E8E"/>
    <w:rsid w:val="00BA3EC8"/>
    <w:rsid w:val="00BA3F66"/>
    <w:rsid w:val="00BB4FD6"/>
    <w:rsid w:val="00BC1B64"/>
    <w:rsid w:val="00BC1ECC"/>
    <w:rsid w:val="00BC2CA7"/>
    <w:rsid w:val="00BD2EA1"/>
    <w:rsid w:val="00BD397A"/>
    <w:rsid w:val="00BD632D"/>
    <w:rsid w:val="00BD6BE9"/>
    <w:rsid w:val="00BD744E"/>
    <w:rsid w:val="00BE0400"/>
    <w:rsid w:val="00BE1BFB"/>
    <w:rsid w:val="00BE71E0"/>
    <w:rsid w:val="00BF66B1"/>
    <w:rsid w:val="00BF691A"/>
    <w:rsid w:val="00C00DC1"/>
    <w:rsid w:val="00C07359"/>
    <w:rsid w:val="00C1354D"/>
    <w:rsid w:val="00C1370E"/>
    <w:rsid w:val="00C16F70"/>
    <w:rsid w:val="00C2077B"/>
    <w:rsid w:val="00C20F7D"/>
    <w:rsid w:val="00C40EBE"/>
    <w:rsid w:val="00C40EC1"/>
    <w:rsid w:val="00C41088"/>
    <w:rsid w:val="00C42105"/>
    <w:rsid w:val="00C43862"/>
    <w:rsid w:val="00C531C4"/>
    <w:rsid w:val="00C53802"/>
    <w:rsid w:val="00C55CD0"/>
    <w:rsid w:val="00C662D0"/>
    <w:rsid w:val="00C674D8"/>
    <w:rsid w:val="00C70B4D"/>
    <w:rsid w:val="00C72C4A"/>
    <w:rsid w:val="00C75B34"/>
    <w:rsid w:val="00C779E2"/>
    <w:rsid w:val="00C77D27"/>
    <w:rsid w:val="00C80AD0"/>
    <w:rsid w:val="00C823B3"/>
    <w:rsid w:val="00C8642A"/>
    <w:rsid w:val="00C90052"/>
    <w:rsid w:val="00C9038B"/>
    <w:rsid w:val="00C97B79"/>
    <w:rsid w:val="00CA2649"/>
    <w:rsid w:val="00CB1184"/>
    <w:rsid w:val="00CB13E5"/>
    <w:rsid w:val="00CB5C6F"/>
    <w:rsid w:val="00CB761C"/>
    <w:rsid w:val="00CC2456"/>
    <w:rsid w:val="00CC32DC"/>
    <w:rsid w:val="00CC36E7"/>
    <w:rsid w:val="00CC7A2D"/>
    <w:rsid w:val="00CD15DD"/>
    <w:rsid w:val="00CD3096"/>
    <w:rsid w:val="00CE1F42"/>
    <w:rsid w:val="00CE44E7"/>
    <w:rsid w:val="00CE7B9C"/>
    <w:rsid w:val="00CF7501"/>
    <w:rsid w:val="00D026C2"/>
    <w:rsid w:val="00D04D47"/>
    <w:rsid w:val="00D14738"/>
    <w:rsid w:val="00D147C9"/>
    <w:rsid w:val="00D21F36"/>
    <w:rsid w:val="00D26A14"/>
    <w:rsid w:val="00D31D4A"/>
    <w:rsid w:val="00D32470"/>
    <w:rsid w:val="00D33533"/>
    <w:rsid w:val="00D37D38"/>
    <w:rsid w:val="00D40A3A"/>
    <w:rsid w:val="00D427F1"/>
    <w:rsid w:val="00D432F3"/>
    <w:rsid w:val="00D465A5"/>
    <w:rsid w:val="00D51504"/>
    <w:rsid w:val="00D51B4E"/>
    <w:rsid w:val="00D51EF9"/>
    <w:rsid w:val="00D53449"/>
    <w:rsid w:val="00D554CF"/>
    <w:rsid w:val="00D55FF6"/>
    <w:rsid w:val="00D56947"/>
    <w:rsid w:val="00D63F76"/>
    <w:rsid w:val="00D73589"/>
    <w:rsid w:val="00D8243C"/>
    <w:rsid w:val="00D84A4E"/>
    <w:rsid w:val="00D85225"/>
    <w:rsid w:val="00D868EB"/>
    <w:rsid w:val="00D86BBC"/>
    <w:rsid w:val="00D94EDB"/>
    <w:rsid w:val="00DA2669"/>
    <w:rsid w:val="00DA2829"/>
    <w:rsid w:val="00DA2BC2"/>
    <w:rsid w:val="00DB0ED4"/>
    <w:rsid w:val="00DB3674"/>
    <w:rsid w:val="00DB415E"/>
    <w:rsid w:val="00DB4369"/>
    <w:rsid w:val="00DC2521"/>
    <w:rsid w:val="00DC38C0"/>
    <w:rsid w:val="00DC4079"/>
    <w:rsid w:val="00DC6668"/>
    <w:rsid w:val="00DD0F83"/>
    <w:rsid w:val="00DD341D"/>
    <w:rsid w:val="00DD37A3"/>
    <w:rsid w:val="00DE0B0F"/>
    <w:rsid w:val="00DE4A62"/>
    <w:rsid w:val="00DE54FF"/>
    <w:rsid w:val="00DE5F5D"/>
    <w:rsid w:val="00DF101F"/>
    <w:rsid w:val="00E040BF"/>
    <w:rsid w:val="00E15CDF"/>
    <w:rsid w:val="00E17CE4"/>
    <w:rsid w:val="00E32893"/>
    <w:rsid w:val="00E344C9"/>
    <w:rsid w:val="00E349CC"/>
    <w:rsid w:val="00E35CC9"/>
    <w:rsid w:val="00E35DD5"/>
    <w:rsid w:val="00E43F7C"/>
    <w:rsid w:val="00E44CFD"/>
    <w:rsid w:val="00E46137"/>
    <w:rsid w:val="00E470FC"/>
    <w:rsid w:val="00E52C17"/>
    <w:rsid w:val="00E538CA"/>
    <w:rsid w:val="00E547B2"/>
    <w:rsid w:val="00E62D39"/>
    <w:rsid w:val="00E72993"/>
    <w:rsid w:val="00E73540"/>
    <w:rsid w:val="00E74608"/>
    <w:rsid w:val="00E8197E"/>
    <w:rsid w:val="00E82EF0"/>
    <w:rsid w:val="00E90674"/>
    <w:rsid w:val="00E918E7"/>
    <w:rsid w:val="00EB5C10"/>
    <w:rsid w:val="00EB7D15"/>
    <w:rsid w:val="00EC05E0"/>
    <w:rsid w:val="00EC1E5B"/>
    <w:rsid w:val="00ED030F"/>
    <w:rsid w:val="00ED3CD1"/>
    <w:rsid w:val="00EE0742"/>
    <w:rsid w:val="00EE3A0B"/>
    <w:rsid w:val="00EF0650"/>
    <w:rsid w:val="00EF26E3"/>
    <w:rsid w:val="00EF3B4F"/>
    <w:rsid w:val="00EF4552"/>
    <w:rsid w:val="00EF5678"/>
    <w:rsid w:val="00EF5696"/>
    <w:rsid w:val="00EF74E9"/>
    <w:rsid w:val="00F00BC0"/>
    <w:rsid w:val="00F01666"/>
    <w:rsid w:val="00F01B3D"/>
    <w:rsid w:val="00F03980"/>
    <w:rsid w:val="00F07726"/>
    <w:rsid w:val="00F161E8"/>
    <w:rsid w:val="00F174EF"/>
    <w:rsid w:val="00F2266E"/>
    <w:rsid w:val="00F22A47"/>
    <w:rsid w:val="00F25F2B"/>
    <w:rsid w:val="00F30364"/>
    <w:rsid w:val="00F304DD"/>
    <w:rsid w:val="00F3112B"/>
    <w:rsid w:val="00F31449"/>
    <w:rsid w:val="00F34095"/>
    <w:rsid w:val="00F3554E"/>
    <w:rsid w:val="00F3723D"/>
    <w:rsid w:val="00F4198E"/>
    <w:rsid w:val="00F44D6D"/>
    <w:rsid w:val="00F52DFC"/>
    <w:rsid w:val="00F55440"/>
    <w:rsid w:val="00F5594A"/>
    <w:rsid w:val="00F64495"/>
    <w:rsid w:val="00F679BA"/>
    <w:rsid w:val="00F75FDF"/>
    <w:rsid w:val="00F77C38"/>
    <w:rsid w:val="00F81615"/>
    <w:rsid w:val="00F87715"/>
    <w:rsid w:val="00F918AA"/>
    <w:rsid w:val="00F979F3"/>
    <w:rsid w:val="00FA37C6"/>
    <w:rsid w:val="00FA5A5F"/>
    <w:rsid w:val="00FB1C56"/>
    <w:rsid w:val="00FC2BB9"/>
    <w:rsid w:val="00FC733F"/>
    <w:rsid w:val="00FC769B"/>
    <w:rsid w:val="00FD6DD6"/>
    <w:rsid w:val="00FE3BD7"/>
    <w:rsid w:val="00FF10A5"/>
    <w:rsid w:val="00FF3E88"/>
    <w:rsid w:val="00FF5C39"/>
    <w:rsid w:val="1A9F6B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EFEE2"/>
  <w15:chartTrackingRefBased/>
  <w15:docId w15:val="{85959624-CA2A-4488-A05B-4465BF41F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3BFF"/>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93BFF"/>
    <w:pPr>
      <w:overflowPunct w:val="0"/>
      <w:autoSpaceDE w:val="0"/>
      <w:autoSpaceDN w:val="0"/>
      <w:adjustRightInd w:val="0"/>
      <w:jc w:val="center"/>
      <w:textAlignment w:val="baseline"/>
    </w:pPr>
    <w:rPr>
      <w:sz w:val="28"/>
      <w:szCs w:val="20"/>
    </w:rPr>
  </w:style>
  <w:style w:type="character" w:customStyle="1" w:styleId="a4">
    <w:name w:val="Основной текст Знак"/>
    <w:basedOn w:val="a0"/>
    <w:link w:val="a3"/>
    <w:rsid w:val="00893BFF"/>
    <w:rPr>
      <w:rFonts w:ascii="Times New Roman" w:eastAsia="Times New Roman" w:hAnsi="Times New Roman" w:cs="Times New Roman"/>
      <w:sz w:val="28"/>
      <w:szCs w:val="20"/>
      <w:lang w:val="ru-RU" w:eastAsia="ru-RU"/>
    </w:rPr>
  </w:style>
  <w:style w:type="paragraph" w:styleId="a5">
    <w:name w:val="List Paragraph"/>
    <w:basedOn w:val="a"/>
    <w:uiPriority w:val="34"/>
    <w:qFormat/>
    <w:rsid w:val="00893BFF"/>
    <w:pPr>
      <w:ind w:left="720"/>
    </w:pPr>
    <w:rPr>
      <w:rFonts w:eastAsia="Calibri"/>
      <w:lang w:val="en-US" w:eastAsia="en-US"/>
    </w:rPr>
  </w:style>
  <w:style w:type="character" w:styleId="a6">
    <w:name w:val="annotation reference"/>
    <w:basedOn w:val="a0"/>
    <w:uiPriority w:val="99"/>
    <w:semiHidden/>
    <w:unhideWhenUsed/>
    <w:rsid w:val="006F1D22"/>
    <w:rPr>
      <w:sz w:val="16"/>
      <w:szCs w:val="16"/>
    </w:rPr>
  </w:style>
  <w:style w:type="paragraph" w:styleId="a7">
    <w:name w:val="annotation text"/>
    <w:basedOn w:val="a"/>
    <w:link w:val="a8"/>
    <w:uiPriority w:val="99"/>
    <w:semiHidden/>
    <w:unhideWhenUsed/>
    <w:rsid w:val="006F1D22"/>
    <w:rPr>
      <w:sz w:val="20"/>
      <w:szCs w:val="20"/>
    </w:rPr>
  </w:style>
  <w:style w:type="character" w:customStyle="1" w:styleId="a8">
    <w:name w:val="Текст примечания Знак"/>
    <w:basedOn w:val="a0"/>
    <w:link w:val="a7"/>
    <w:uiPriority w:val="99"/>
    <w:semiHidden/>
    <w:rsid w:val="006F1D22"/>
    <w:rPr>
      <w:rFonts w:ascii="Times New Roman" w:eastAsia="Times New Roman" w:hAnsi="Times New Roman" w:cs="Times New Roman"/>
      <w:sz w:val="20"/>
      <w:szCs w:val="20"/>
      <w:lang w:val="ru-RU" w:eastAsia="ru-RU"/>
    </w:rPr>
  </w:style>
  <w:style w:type="paragraph" w:styleId="a9">
    <w:name w:val="annotation subject"/>
    <w:basedOn w:val="a7"/>
    <w:next w:val="a7"/>
    <w:link w:val="aa"/>
    <w:uiPriority w:val="99"/>
    <w:semiHidden/>
    <w:unhideWhenUsed/>
    <w:rsid w:val="006F1D22"/>
    <w:rPr>
      <w:b/>
      <w:bCs/>
    </w:rPr>
  </w:style>
  <w:style w:type="character" w:customStyle="1" w:styleId="aa">
    <w:name w:val="Тема примечания Знак"/>
    <w:basedOn w:val="a8"/>
    <w:link w:val="a9"/>
    <w:uiPriority w:val="99"/>
    <w:semiHidden/>
    <w:rsid w:val="006F1D22"/>
    <w:rPr>
      <w:rFonts w:ascii="Times New Roman" w:eastAsia="Times New Roman" w:hAnsi="Times New Roman" w:cs="Times New Roman"/>
      <w:b/>
      <w:bCs/>
      <w:sz w:val="20"/>
      <w:szCs w:val="20"/>
      <w:lang w:val="ru-RU" w:eastAsia="ru-RU"/>
    </w:rPr>
  </w:style>
  <w:style w:type="character" w:customStyle="1" w:styleId="ui-provider">
    <w:name w:val="ui-provider"/>
    <w:basedOn w:val="a0"/>
    <w:rsid w:val="001B4B41"/>
  </w:style>
  <w:style w:type="paragraph" w:styleId="ab">
    <w:name w:val="No Spacing"/>
    <w:uiPriority w:val="1"/>
    <w:qFormat/>
    <w:rsid w:val="00127B20"/>
    <w:pPr>
      <w:spacing w:after="0"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204421">
      <w:bodyDiv w:val="1"/>
      <w:marLeft w:val="0"/>
      <w:marRight w:val="0"/>
      <w:marTop w:val="0"/>
      <w:marBottom w:val="0"/>
      <w:divBdr>
        <w:top w:val="none" w:sz="0" w:space="0" w:color="auto"/>
        <w:left w:val="none" w:sz="0" w:space="0" w:color="auto"/>
        <w:bottom w:val="none" w:sz="0" w:space="0" w:color="auto"/>
        <w:right w:val="none" w:sz="0" w:space="0" w:color="auto"/>
      </w:divBdr>
    </w:div>
    <w:div w:id="345913073">
      <w:bodyDiv w:val="1"/>
      <w:marLeft w:val="0"/>
      <w:marRight w:val="0"/>
      <w:marTop w:val="0"/>
      <w:marBottom w:val="0"/>
      <w:divBdr>
        <w:top w:val="none" w:sz="0" w:space="0" w:color="auto"/>
        <w:left w:val="none" w:sz="0" w:space="0" w:color="auto"/>
        <w:bottom w:val="none" w:sz="0" w:space="0" w:color="auto"/>
        <w:right w:val="none" w:sz="0" w:space="0" w:color="auto"/>
      </w:divBdr>
    </w:div>
    <w:div w:id="355695820">
      <w:bodyDiv w:val="1"/>
      <w:marLeft w:val="0"/>
      <w:marRight w:val="0"/>
      <w:marTop w:val="0"/>
      <w:marBottom w:val="0"/>
      <w:divBdr>
        <w:top w:val="none" w:sz="0" w:space="0" w:color="auto"/>
        <w:left w:val="none" w:sz="0" w:space="0" w:color="auto"/>
        <w:bottom w:val="none" w:sz="0" w:space="0" w:color="auto"/>
        <w:right w:val="none" w:sz="0" w:space="0" w:color="auto"/>
      </w:divBdr>
    </w:div>
    <w:div w:id="516694416">
      <w:bodyDiv w:val="1"/>
      <w:marLeft w:val="0"/>
      <w:marRight w:val="0"/>
      <w:marTop w:val="0"/>
      <w:marBottom w:val="0"/>
      <w:divBdr>
        <w:top w:val="none" w:sz="0" w:space="0" w:color="auto"/>
        <w:left w:val="none" w:sz="0" w:space="0" w:color="auto"/>
        <w:bottom w:val="none" w:sz="0" w:space="0" w:color="auto"/>
        <w:right w:val="none" w:sz="0" w:space="0" w:color="auto"/>
      </w:divBdr>
    </w:div>
    <w:div w:id="786774125">
      <w:bodyDiv w:val="1"/>
      <w:marLeft w:val="0"/>
      <w:marRight w:val="0"/>
      <w:marTop w:val="0"/>
      <w:marBottom w:val="0"/>
      <w:divBdr>
        <w:top w:val="none" w:sz="0" w:space="0" w:color="auto"/>
        <w:left w:val="none" w:sz="0" w:space="0" w:color="auto"/>
        <w:bottom w:val="none" w:sz="0" w:space="0" w:color="auto"/>
        <w:right w:val="none" w:sz="0" w:space="0" w:color="auto"/>
      </w:divBdr>
    </w:div>
    <w:div w:id="787165793">
      <w:bodyDiv w:val="1"/>
      <w:marLeft w:val="0"/>
      <w:marRight w:val="0"/>
      <w:marTop w:val="0"/>
      <w:marBottom w:val="0"/>
      <w:divBdr>
        <w:top w:val="none" w:sz="0" w:space="0" w:color="auto"/>
        <w:left w:val="none" w:sz="0" w:space="0" w:color="auto"/>
        <w:bottom w:val="none" w:sz="0" w:space="0" w:color="auto"/>
        <w:right w:val="none" w:sz="0" w:space="0" w:color="auto"/>
      </w:divBdr>
    </w:div>
    <w:div w:id="1055667341">
      <w:bodyDiv w:val="1"/>
      <w:marLeft w:val="0"/>
      <w:marRight w:val="0"/>
      <w:marTop w:val="0"/>
      <w:marBottom w:val="0"/>
      <w:divBdr>
        <w:top w:val="none" w:sz="0" w:space="0" w:color="auto"/>
        <w:left w:val="none" w:sz="0" w:space="0" w:color="auto"/>
        <w:bottom w:val="none" w:sz="0" w:space="0" w:color="auto"/>
        <w:right w:val="none" w:sz="0" w:space="0" w:color="auto"/>
      </w:divBdr>
    </w:div>
    <w:div w:id="1065450799">
      <w:bodyDiv w:val="1"/>
      <w:marLeft w:val="0"/>
      <w:marRight w:val="0"/>
      <w:marTop w:val="0"/>
      <w:marBottom w:val="0"/>
      <w:divBdr>
        <w:top w:val="none" w:sz="0" w:space="0" w:color="auto"/>
        <w:left w:val="none" w:sz="0" w:space="0" w:color="auto"/>
        <w:bottom w:val="none" w:sz="0" w:space="0" w:color="auto"/>
        <w:right w:val="none" w:sz="0" w:space="0" w:color="auto"/>
      </w:divBdr>
    </w:div>
    <w:div w:id="1185901380">
      <w:bodyDiv w:val="1"/>
      <w:marLeft w:val="0"/>
      <w:marRight w:val="0"/>
      <w:marTop w:val="0"/>
      <w:marBottom w:val="0"/>
      <w:divBdr>
        <w:top w:val="none" w:sz="0" w:space="0" w:color="auto"/>
        <w:left w:val="none" w:sz="0" w:space="0" w:color="auto"/>
        <w:bottom w:val="none" w:sz="0" w:space="0" w:color="auto"/>
        <w:right w:val="none" w:sz="0" w:space="0" w:color="auto"/>
      </w:divBdr>
    </w:div>
    <w:div w:id="168212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D70627-B4C3-492A-B8F9-F2AA782F2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1536</Words>
  <Characters>8756</Characters>
  <Application>Microsoft Office Word</Application>
  <DocSecurity>0</DocSecurity>
  <Lines>72</Lines>
  <Paragraphs>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Bekjan Baryktabasov</dc:creator>
  <cp:keywords/>
  <dc:description/>
  <cp:lastModifiedBy>Aelina Dzhakypova</cp:lastModifiedBy>
  <cp:revision>4</cp:revision>
  <cp:lastPrinted>2025-04-01T05:23:00Z</cp:lastPrinted>
  <dcterms:created xsi:type="dcterms:W3CDTF">2026-01-11T11:55:00Z</dcterms:created>
  <dcterms:modified xsi:type="dcterms:W3CDTF">2026-02-27T12:13:00Z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2022-05-06T01:29:34Z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d7d6d48e-494d-4e6b-8e00-94a979e0f78e</vt:lpwstr>
  </property>
  <property fmtid="{D5CDD505-2E9C-101B-9397-08002B2CF9AE}" pid="8" name="MSIP_Label_d85bea94-60d0-4a5c-9138-48420e73067f_ContentBits">
    <vt:lpwstr>0</vt:lpwstr>
  </property>
</Properties>
</file>